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260" w:tblpY="599"/>
        <w:tblW w:w="31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940"/>
      </w:tblGrid>
      <w:tr w:rsidR="00CA20B9" w:rsidRPr="00206E61" w14:paraId="167692ED" w14:textId="77777777" w:rsidTr="00560449">
        <w:trPr>
          <w:trHeight w:val="900"/>
        </w:trPr>
        <w:tc>
          <w:tcPr>
            <w:tcW w:w="5940" w:type="dxa"/>
          </w:tcPr>
          <w:p w14:paraId="64CD5532" w14:textId="2D027B04" w:rsidR="00CA20B9" w:rsidRPr="00206E61" w:rsidRDefault="00CA20B9" w:rsidP="00560449">
            <w:pPr>
              <w:pStyle w:val="Date"/>
              <w:rPr>
                <w:rFonts w:ascii="Avenir Next LT Pro" w:hAnsi="Avenir Next LT Pro"/>
                <w:sz w:val="44"/>
                <w:szCs w:val="44"/>
              </w:rPr>
            </w:pPr>
            <w:r w:rsidRPr="00206E61">
              <w:rPr>
                <w:rFonts w:ascii="Avenir Next LT Pro" w:hAnsi="Avenir Next LT Pro"/>
                <w:sz w:val="44"/>
                <w:szCs w:val="44"/>
              </w:rPr>
              <w:t>MINUTES</w:t>
            </w:r>
            <w:r w:rsidR="008C0BEF">
              <w:rPr>
                <w:rFonts w:ascii="Avenir Next LT Pro" w:hAnsi="Avenir Next LT Pro"/>
                <w:sz w:val="44"/>
                <w:szCs w:val="44"/>
              </w:rPr>
              <w:t xml:space="preserve"> 3.24.22</w:t>
            </w:r>
          </w:p>
          <w:p w14:paraId="18E14DE9" w14:textId="6594A03A" w:rsidR="00CA20B9" w:rsidRPr="00371CE2" w:rsidRDefault="00CA20B9" w:rsidP="00560449">
            <w:pPr>
              <w:pStyle w:val="Heading1"/>
              <w:numPr>
                <w:ilvl w:val="0"/>
                <w:numId w:val="0"/>
              </w:numPr>
              <w:jc w:val="left"/>
              <w:outlineLvl w:val="0"/>
              <w:rPr>
                <w:rFonts w:ascii="Avenir Next LT Pro" w:hAnsi="Avenir Next LT Pro"/>
                <w:color w:val="2F5496" w:themeColor="accent5" w:themeShade="BF"/>
                <w:sz w:val="22"/>
                <w:szCs w:val="22"/>
              </w:rPr>
            </w:pPr>
            <w:r w:rsidRPr="00206E61">
              <w:rPr>
                <w:rFonts w:ascii="Avenir Next LT Pro" w:hAnsi="Avenir Next LT Pro"/>
                <w:color w:val="2F5496" w:themeColor="accent5" w:themeShade="BF"/>
                <w:sz w:val="22"/>
                <w:szCs w:val="22"/>
              </w:rPr>
              <w:t>NORTHWEST WISCONSIN WORKFORCE INVESTMENT BOARD, INC. MEETING</w:t>
            </w:r>
          </w:p>
        </w:tc>
      </w:tr>
    </w:tbl>
    <w:p w14:paraId="00000003" w14:textId="5DEF592D" w:rsidR="0058575E" w:rsidRPr="0074217F" w:rsidRDefault="00CA20B9" w:rsidP="0074217F">
      <w:pPr>
        <w:pStyle w:val="Heading1"/>
        <w:numPr>
          <w:ilvl w:val="0"/>
          <w:numId w:val="0"/>
        </w:numPr>
        <w:jc w:val="left"/>
        <w:rPr>
          <w:rFonts w:ascii="Avenir Next LT Pro" w:eastAsia="Calibri" w:hAnsi="Avenir Next LT Pro" w:cs="Calibri"/>
          <w:color w:val="000000"/>
          <w:sz w:val="22"/>
          <w:szCs w:val="22"/>
        </w:rPr>
      </w:pPr>
      <w:r>
        <w:rPr>
          <w:rFonts w:ascii="Avenir Next LT Pro" w:eastAsia="Calibri" w:hAnsi="Avenir Next LT Pro" w:cs="Calibri"/>
          <w:noProof/>
          <w:snapToGrid/>
          <w:color w:val="000000"/>
          <w:sz w:val="22"/>
          <w:szCs w:val="22"/>
        </w:rPr>
        <w:t xml:space="preserve"> </w:t>
      </w:r>
      <w:r>
        <w:rPr>
          <w:rFonts w:ascii="Avenir Next LT Pro" w:eastAsia="Calibri" w:hAnsi="Avenir Next LT Pro" w:cs="Calibri"/>
          <w:noProof/>
          <w:snapToGrid/>
          <w:color w:val="000000"/>
          <w:sz w:val="22"/>
          <w:szCs w:val="22"/>
        </w:rPr>
        <w:drawing>
          <wp:inline distT="0" distB="0" distL="0" distR="0" wp14:anchorId="6812A35B" wp14:editId="3C71C665">
            <wp:extent cx="2580459" cy="137753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535" cy="139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Light"/>
        <w:tblW w:w="6298" w:type="pct"/>
        <w:tblInd w:w="-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90"/>
        <w:gridCol w:w="2340"/>
        <w:gridCol w:w="2700"/>
        <w:gridCol w:w="3960"/>
      </w:tblGrid>
      <w:tr w:rsidR="00206E61" w:rsidRPr="00206E61" w14:paraId="2D28C14E" w14:textId="77777777" w:rsidTr="00560449">
        <w:trPr>
          <w:trHeight w:val="2880"/>
        </w:trPr>
        <w:tc>
          <w:tcPr>
            <w:tcW w:w="2790" w:type="dxa"/>
          </w:tcPr>
          <w:p w14:paraId="1109120E" w14:textId="77777777" w:rsidR="00206E61" w:rsidRPr="00206E61" w:rsidRDefault="00576CA9" w:rsidP="00BB2867">
            <w:pPr>
              <w:pStyle w:val="Heading3"/>
              <w:numPr>
                <w:ilvl w:val="0"/>
                <w:numId w:val="0"/>
              </w:numPr>
              <w:ind w:left="720" w:hanging="432"/>
              <w:jc w:val="left"/>
              <w:outlineLvl w:val="2"/>
              <w:rPr>
                <w:rFonts w:ascii="Avenir Next LT Pro" w:hAnsi="Avenir Next LT Pro"/>
                <w:sz w:val="22"/>
                <w:szCs w:val="22"/>
              </w:rPr>
            </w:pPr>
            <w:sdt>
              <w:sdtPr>
                <w:rPr>
                  <w:rFonts w:ascii="Avenir Next LT Pro" w:hAnsi="Avenir Next LT Pro"/>
                  <w:sz w:val="22"/>
                  <w:szCs w:val="22"/>
                </w:rPr>
                <w:alias w:val="Attendees:"/>
                <w:tag w:val="Attendees:"/>
                <w:id w:val="-390809338"/>
                <w:placeholder>
                  <w:docPart w:val="7ACC2F0191A4419E94C2741B3C83F562"/>
                </w:placeholder>
                <w:temporary/>
                <w:showingPlcHdr/>
                <w15:appearance w15:val="hidden"/>
              </w:sdtPr>
              <w:sdtEndPr/>
              <w:sdtContent>
                <w:r w:rsidR="00206E61" w:rsidRPr="00206E61">
                  <w:rPr>
                    <w:rFonts w:ascii="Avenir Next LT Pro" w:hAnsi="Avenir Next LT Pro"/>
                    <w:sz w:val="22"/>
                    <w:szCs w:val="22"/>
                  </w:rPr>
                  <w:t>Attendees:</w:t>
                </w:r>
              </w:sdtContent>
            </w:sdt>
          </w:p>
        </w:tc>
        <w:tc>
          <w:tcPr>
            <w:tcW w:w="2340" w:type="dxa"/>
          </w:tcPr>
          <w:p w14:paraId="240663FA" w14:textId="66760F7F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329643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B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Judy </w:t>
            </w:r>
            <w:proofErr w:type="spellStart"/>
            <w:r w:rsidR="00206E61" w:rsidRPr="00206E61">
              <w:rPr>
                <w:rFonts w:ascii="Avenir Next LT Pro" w:eastAsia="Times New Roman" w:hAnsi="Avenir Next LT Pro" w:cs="Arial"/>
              </w:rPr>
              <w:t>Aspling</w:t>
            </w:r>
            <w:proofErr w:type="spellEnd"/>
          </w:p>
          <w:p w14:paraId="24362CD6" w14:textId="51356A31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1835792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Mike Bebeau</w:t>
            </w:r>
          </w:p>
          <w:p w14:paraId="4D62DE5D" w14:textId="77777777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3462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61" w:rsidRPr="0020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Kyle Bukovich</w:t>
            </w:r>
          </w:p>
          <w:p w14:paraId="64F980B5" w14:textId="3CCA8005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035725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Andrew Donahue</w:t>
            </w:r>
          </w:p>
          <w:p w14:paraId="182AF652" w14:textId="30BB0327" w:rsidR="0019209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245806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Thomas Draghi</w:t>
            </w:r>
          </w:p>
          <w:p w14:paraId="7321FF93" w14:textId="40983621" w:rsidR="000D2657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130273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D2657">
              <w:rPr>
                <w:rFonts w:ascii="Avenir Next LT Pro" w:hAnsi="Avenir Next LT Pro"/>
              </w:rPr>
              <w:t xml:space="preserve"> </w:t>
            </w:r>
            <w:r w:rsidR="00371CE2" w:rsidRPr="00371CE2">
              <w:rPr>
                <w:rFonts w:ascii="Avenir Next LT Pro" w:hAnsi="Avenir Next LT Pro"/>
              </w:rPr>
              <w:t>Allysa Headley</w:t>
            </w:r>
          </w:p>
          <w:p w14:paraId="642CA091" w14:textId="735FBBA1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856927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LeRoy Forslund</w:t>
            </w:r>
          </w:p>
          <w:p w14:paraId="1721A075" w14:textId="3FDC8ACF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038505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Brad Gast</w:t>
            </w:r>
          </w:p>
          <w:p w14:paraId="001562CD" w14:textId="673CE429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591918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Mic Isham</w:t>
            </w:r>
          </w:p>
        </w:tc>
        <w:tc>
          <w:tcPr>
            <w:tcW w:w="2700" w:type="dxa"/>
          </w:tcPr>
          <w:p w14:paraId="4F7C1216" w14:textId="24874060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429963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</w:t>
            </w:r>
            <w:r w:rsidR="00371CE2" w:rsidRPr="00371CE2">
              <w:rPr>
                <w:rFonts w:ascii="Avenir Next LT Pro" w:eastAsia="Times New Roman" w:hAnsi="Avenir Next LT Pro" w:cs="Arial"/>
              </w:rPr>
              <w:t>Kelsey O'Connor</w:t>
            </w:r>
          </w:p>
          <w:p w14:paraId="65CEB7FF" w14:textId="44D407C5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2079502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Dale Kelm</w:t>
            </w:r>
          </w:p>
          <w:p w14:paraId="4675AF97" w14:textId="0DE3C49D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1736216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Kelly Klein</w:t>
            </w:r>
          </w:p>
          <w:p w14:paraId="2BDE1AA9" w14:textId="2693450D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375523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Mary McPhetridge</w:t>
            </w:r>
          </w:p>
          <w:p w14:paraId="02B180F7" w14:textId="1FDE34AD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1609237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Ashley Moore</w:t>
            </w:r>
          </w:p>
          <w:p w14:paraId="6EAD46B7" w14:textId="15DE063C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01348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Jeff Muse</w:t>
            </w:r>
          </w:p>
          <w:p w14:paraId="087EC329" w14:textId="77777777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7654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61" w:rsidRPr="0020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Brian Nelson</w:t>
            </w:r>
          </w:p>
          <w:p w14:paraId="0211BCDD" w14:textId="3C9FF3D7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35671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Richard Nystrom</w:t>
            </w:r>
          </w:p>
        </w:tc>
        <w:tc>
          <w:tcPr>
            <w:tcW w:w="3960" w:type="dxa"/>
          </w:tcPr>
          <w:p w14:paraId="7D8709E7" w14:textId="2738A2E1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701708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Bambi Pattermann</w:t>
            </w:r>
          </w:p>
          <w:p w14:paraId="4093D5C9" w14:textId="5CAD413A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5462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Kristine Porter</w:t>
            </w:r>
          </w:p>
          <w:p w14:paraId="027D5BF6" w14:textId="363615C7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3164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61" w:rsidRPr="0020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PC Rasmussen</w:t>
            </w:r>
            <w:r w:rsidR="00371CE2">
              <w:rPr>
                <w:rFonts w:ascii="Avenir Next LT Pro" w:eastAsia="Times New Roman" w:hAnsi="Avenir Next LT Pro" w:cs="Arial"/>
              </w:rPr>
              <w:t>-excused</w:t>
            </w:r>
          </w:p>
          <w:p w14:paraId="1E3D9AFA" w14:textId="76C47206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543868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Cindy Rouzer</w:t>
            </w:r>
          </w:p>
          <w:p w14:paraId="3C6F1B8D" w14:textId="5288F5D1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-1222826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Jennifer Shearer</w:t>
            </w:r>
          </w:p>
          <w:p w14:paraId="0D80B995" w14:textId="40AA6E3A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42717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C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Mary (MJ) Sills</w:t>
            </w:r>
          </w:p>
          <w:p w14:paraId="1E5C35F0" w14:textId="77777777" w:rsidR="00206E61" w:rsidRPr="00206E61" w:rsidRDefault="00576CA9" w:rsidP="00BB2867">
            <w:pPr>
              <w:rPr>
                <w:rFonts w:ascii="Avenir Next LT Pro" w:eastAsia="Times New Roman" w:hAnsi="Avenir Next LT Pro" w:cs="Arial"/>
              </w:rPr>
            </w:pPr>
            <w:sdt>
              <w:sdtPr>
                <w:rPr>
                  <w:rFonts w:ascii="Avenir Next LT Pro" w:hAnsi="Avenir Next LT Pro"/>
                </w:rPr>
                <w:id w:val="125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E61" w:rsidRPr="00206E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6E61" w:rsidRPr="00206E61">
              <w:rPr>
                <w:rFonts w:ascii="Avenir Next LT Pro" w:eastAsia="Times New Roman" w:hAnsi="Avenir Next LT Pro" w:cs="Arial"/>
              </w:rPr>
              <w:t xml:space="preserve"> Shannon Stade</w:t>
            </w:r>
          </w:p>
          <w:p w14:paraId="528E037D" w14:textId="037512BD" w:rsidR="00206E61" w:rsidRPr="00206E61" w:rsidRDefault="00206E61" w:rsidP="00BB2867">
            <w:pPr>
              <w:rPr>
                <w:rFonts w:ascii="Avenir Next LT Pro" w:eastAsia="Times New Roman" w:hAnsi="Avenir Next LT Pro" w:cs="Arial"/>
              </w:rPr>
            </w:pPr>
          </w:p>
        </w:tc>
      </w:tr>
      <w:tr w:rsidR="00206E61" w:rsidRPr="00206E61" w14:paraId="20F94667" w14:textId="77777777" w:rsidTr="00560449">
        <w:trPr>
          <w:trHeight w:val="243"/>
        </w:trPr>
        <w:tc>
          <w:tcPr>
            <w:tcW w:w="11790" w:type="dxa"/>
            <w:gridSpan w:val="4"/>
          </w:tcPr>
          <w:p w14:paraId="0F8CA096" w14:textId="6878F5A8" w:rsidR="00206E61" w:rsidRPr="00206E61" w:rsidRDefault="00206E61" w:rsidP="00BB2867">
            <w:pPr>
              <w:spacing w:after="40"/>
              <w:rPr>
                <w:rFonts w:ascii="Avenir Next LT Pro" w:hAnsi="Avenir Next LT Pro"/>
              </w:rPr>
            </w:pPr>
            <w:r w:rsidRPr="00206E61">
              <w:rPr>
                <w:rFonts w:ascii="Avenir Next LT Pro" w:hAnsi="Avenir Next LT Pro"/>
                <w:b/>
                <w:bCs/>
                <w:color w:val="2F5496" w:themeColor="accent5" w:themeShade="BF"/>
              </w:rPr>
              <w:t xml:space="preserve">Staff and Guests Present: </w:t>
            </w:r>
            <w:r w:rsidRPr="00206E61">
              <w:rPr>
                <w:rFonts w:ascii="Avenir Next LT Pro" w:hAnsi="Avenir Next LT Pro"/>
              </w:rPr>
              <w:t>Mari Kay-Nabozny, Scott Schultz, Melissa Rabska</w:t>
            </w:r>
            <w:r w:rsidR="009A15E3">
              <w:rPr>
                <w:rFonts w:ascii="Avenir Next LT Pro" w:hAnsi="Avenir Next LT Pro"/>
              </w:rPr>
              <w:t>, Ryce Davis, Matthew Filipek, Dawn Knapp</w:t>
            </w:r>
            <w:r w:rsidR="00371CE2">
              <w:rPr>
                <w:rFonts w:ascii="Avenir Next LT Pro" w:hAnsi="Avenir Next LT Pro"/>
              </w:rPr>
              <w:t>, Kristi Waits</w:t>
            </w:r>
            <w:r w:rsidR="008C0BEF">
              <w:rPr>
                <w:rFonts w:ascii="Avenir Next LT Pro" w:hAnsi="Avenir Next LT Pro"/>
              </w:rPr>
              <w:t>, Thomas Michels</w:t>
            </w:r>
          </w:p>
        </w:tc>
      </w:tr>
    </w:tbl>
    <w:p w14:paraId="00000014" w14:textId="77777777" w:rsidR="0058575E" w:rsidRPr="00206E61" w:rsidRDefault="0058575E">
      <w:pPr>
        <w:tabs>
          <w:tab w:val="center" w:pos="4680"/>
        </w:tabs>
        <w:rPr>
          <w:rFonts w:ascii="Avenir Next LT Pro" w:hAnsi="Avenir Next LT Pro"/>
        </w:rPr>
      </w:pPr>
    </w:p>
    <w:p w14:paraId="0000001A" w14:textId="36B2CF81" w:rsidR="0058575E" w:rsidRPr="00560449" w:rsidRDefault="004A58D9" w:rsidP="00371CE2">
      <w:pPr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  <w:r w:rsidRPr="00560449">
        <w:rPr>
          <w:rFonts w:ascii="Avenir Next LT Pro" w:eastAsia="Avenir" w:hAnsi="Avenir Next LT Pro" w:cs="Avenir"/>
          <w:b/>
          <w:sz w:val="24"/>
          <w:szCs w:val="24"/>
        </w:rPr>
        <w:t>Call to Order - Roll Call</w:t>
      </w:r>
    </w:p>
    <w:p w14:paraId="0000001B" w14:textId="77777777" w:rsidR="0058575E" w:rsidRPr="00560449" w:rsidRDefault="0058575E" w:rsidP="00EE6940">
      <w:pPr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</w:p>
    <w:p w14:paraId="0000001C" w14:textId="657A4CCE" w:rsidR="0058575E" w:rsidRPr="00560449" w:rsidRDefault="004A58D9" w:rsidP="00560449">
      <w:pPr>
        <w:pBdr>
          <w:bottom w:val="single" w:sz="4" w:space="1" w:color="auto"/>
        </w:pBdr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  <w:r w:rsidRPr="00560449">
        <w:rPr>
          <w:rFonts w:ascii="Avenir Next LT Pro" w:eastAsia="Avenir" w:hAnsi="Avenir Next LT Pro" w:cs="Avenir"/>
          <w:b/>
          <w:sz w:val="24"/>
          <w:szCs w:val="24"/>
        </w:rPr>
        <w:t>Report of Public Meeting Notice</w:t>
      </w:r>
    </w:p>
    <w:p w14:paraId="3F7FF4E2" w14:textId="4B3B8C9F" w:rsidR="00371CE2" w:rsidRPr="00560449" w:rsidRDefault="00371CE2" w:rsidP="00371CE2">
      <w:pPr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  <w:r w:rsidRPr="00560449">
        <w:rPr>
          <w:rFonts w:ascii="Avenir Next LT Pro" w:eastAsia="Calibri" w:hAnsi="Avenir Next LT Pro"/>
          <w:sz w:val="24"/>
          <w:szCs w:val="24"/>
        </w:rPr>
        <w:t>NWWIB staff sent the meeting notice to regional Class A newspapers and regional library systems. In addition, the meeting notices were also posted on the Northwest Wisconsin Workforce Investment Board website and all social media outlets.</w:t>
      </w:r>
    </w:p>
    <w:p w14:paraId="0000001E" w14:textId="6BAFA18C" w:rsidR="0058575E" w:rsidRPr="00560449" w:rsidRDefault="0058575E" w:rsidP="00371CE2">
      <w:pPr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</w:p>
    <w:p w14:paraId="68D3EA87" w14:textId="31FAFA98" w:rsidR="0084657C" w:rsidRPr="00560449" w:rsidRDefault="004A58D9" w:rsidP="00371CE2">
      <w:pPr>
        <w:widowControl w:val="0"/>
        <w:spacing w:line="192" w:lineRule="auto"/>
        <w:rPr>
          <w:rFonts w:ascii="Avenir Next LT Pro" w:eastAsia="Avenir" w:hAnsi="Avenir Next LT Pro" w:cs="Avenir"/>
          <w:b/>
          <w:sz w:val="24"/>
          <w:szCs w:val="24"/>
        </w:rPr>
      </w:pPr>
      <w:r w:rsidRPr="00560449">
        <w:rPr>
          <w:rFonts w:ascii="Avenir Next LT Pro" w:eastAsia="Avenir" w:hAnsi="Avenir Next LT Pro" w:cs="Avenir"/>
          <w:b/>
          <w:sz w:val="24"/>
          <w:szCs w:val="24"/>
        </w:rPr>
        <w:t xml:space="preserve">Approval of the </w:t>
      </w:r>
      <w:r w:rsidR="00371CE2" w:rsidRPr="00560449">
        <w:rPr>
          <w:rFonts w:ascii="Avenir Next LT Pro" w:eastAsia="Avenir" w:hAnsi="Avenir Next LT Pro" w:cs="Avenir"/>
          <w:b/>
          <w:sz w:val="24"/>
          <w:szCs w:val="24"/>
        </w:rPr>
        <w:t>12</w:t>
      </w:r>
      <w:r w:rsidR="0084657C" w:rsidRPr="00560449">
        <w:rPr>
          <w:rFonts w:ascii="Avenir Next LT Pro" w:eastAsia="Avenir" w:hAnsi="Avenir Next LT Pro" w:cs="Avenir"/>
          <w:b/>
          <w:sz w:val="24"/>
          <w:szCs w:val="24"/>
        </w:rPr>
        <w:t>/</w:t>
      </w:r>
      <w:r w:rsidR="00371CE2" w:rsidRPr="00560449">
        <w:rPr>
          <w:rFonts w:ascii="Avenir Next LT Pro" w:eastAsia="Avenir" w:hAnsi="Avenir Next LT Pro" w:cs="Avenir"/>
          <w:b/>
          <w:sz w:val="24"/>
          <w:szCs w:val="24"/>
        </w:rPr>
        <w:t>09</w:t>
      </w:r>
      <w:r w:rsidR="0084657C" w:rsidRPr="00560449">
        <w:rPr>
          <w:rFonts w:ascii="Avenir Next LT Pro" w:eastAsia="Avenir" w:hAnsi="Avenir Next LT Pro" w:cs="Avenir"/>
          <w:b/>
          <w:sz w:val="24"/>
          <w:szCs w:val="24"/>
        </w:rPr>
        <w:t xml:space="preserve">/21 </w:t>
      </w:r>
      <w:r w:rsidRPr="00560449">
        <w:rPr>
          <w:rFonts w:ascii="Avenir Next LT Pro" w:eastAsia="Avenir" w:hAnsi="Avenir Next LT Pro" w:cs="Avenir"/>
          <w:b/>
          <w:sz w:val="24"/>
          <w:szCs w:val="24"/>
        </w:rPr>
        <w:t>Meeting Minutes</w:t>
      </w:r>
    </w:p>
    <w:p w14:paraId="1C1CBBB9" w14:textId="1832DCCC" w:rsidR="0084657C" w:rsidRPr="007B6647" w:rsidRDefault="00371CE2" w:rsidP="00371CE2">
      <w:pPr>
        <w:widowControl w:val="0"/>
        <w:spacing w:line="192" w:lineRule="auto"/>
        <w:rPr>
          <w:rFonts w:ascii="Avenir Next LT Pro" w:eastAsia="Avenir" w:hAnsi="Avenir Next LT Pro" w:cstheme="majorHAnsi"/>
          <w:bCs/>
          <w:i/>
          <w:iCs/>
          <w:sz w:val="24"/>
          <w:szCs w:val="24"/>
        </w:rPr>
      </w:pPr>
      <w:r w:rsidRPr="007B6647">
        <w:rPr>
          <w:rFonts w:ascii="Avenir Next LT Pro" w:eastAsia="Avenir" w:hAnsi="Avenir Next LT Pro" w:cstheme="majorHAnsi"/>
          <w:bCs/>
          <w:i/>
          <w:iCs/>
          <w:sz w:val="24"/>
          <w:szCs w:val="24"/>
        </w:rPr>
        <w:t>Mike Bebeau made a motion to approve the 12.09.21 meeting minutes as presented. Judy Aslpling seconded it. Vote taken, carried unanimously.</w:t>
      </w:r>
    </w:p>
    <w:p w14:paraId="724D4477" w14:textId="77777777" w:rsidR="00560449" w:rsidRPr="00560449" w:rsidRDefault="00560449" w:rsidP="00371CE2">
      <w:pPr>
        <w:widowControl w:val="0"/>
        <w:spacing w:line="192" w:lineRule="auto"/>
        <w:rPr>
          <w:rFonts w:ascii="Avenir Next LT Pro" w:eastAsia="Avenir" w:hAnsi="Avenir Next LT Pro" w:cstheme="majorHAnsi"/>
          <w:bCs/>
          <w:sz w:val="24"/>
          <w:szCs w:val="24"/>
        </w:rPr>
      </w:pPr>
    </w:p>
    <w:p w14:paraId="1F3FA3AA" w14:textId="45D05C86" w:rsidR="00371CE2" w:rsidRPr="00560449" w:rsidRDefault="00371CE2" w:rsidP="00371CE2">
      <w:pPr>
        <w:widowControl w:val="0"/>
        <w:tabs>
          <w:tab w:val="left" w:pos="1635"/>
          <w:tab w:val="left" w:pos="2041"/>
        </w:tabs>
        <w:autoSpaceDE w:val="0"/>
        <w:autoSpaceDN w:val="0"/>
        <w:spacing w:before="31" w:line="266" w:lineRule="auto"/>
        <w:ind w:right="3240"/>
        <w:rPr>
          <w:rFonts w:ascii="Avenir Next LT Pro" w:eastAsia="Calibri" w:hAnsi="Avenir Next LT Pro"/>
          <w:b/>
          <w:w w:val="115"/>
          <w:sz w:val="24"/>
          <w:szCs w:val="24"/>
        </w:rPr>
      </w:pPr>
      <w:r w:rsidRPr="00371CE2">
        <w:rPr>
          <w:rFonts w:ascii="Avenir Next LT Pro" w:eastAsia="Calibri" w:hAnsi="Avenir Next LT Pro"/>
          <w:b/>
          <w:w w:val="115"/>
          <w:sz w:val="24"/>
          <w:szCs w:val="24"/>
        </w:rPr>
        <w:t>Consent Agenda (NWWIB, Inc. Sub-Committee Reports)</w:t>
      </w:r>
    </w:p>
    <w:p w14:paraId="1286FA80" w14:textId="77777777" w:rsidR="00371CE2" w:rsidRPr="00371CE2" w:rsidRDefault="00371CE2" w:rsidP="00371CE2">
      <w:pPr>
        <w:widowControl w:val="0"/>
        <w:tabs>
          <w:tab w:val="left" w:pos="1635"/>
          <w:tab w:val="left" w:pos="2041"/>
        </w:tabs>
        <w:autoSpaceDE w:val="0"/>
        <w:autoSpaceDN w:val="0"/>
        <w:spacing w:before="31" w:line="266" w:lineRule="auto"/>
        <w:ind w:right="3240"/>
        <w:rPr>
          <w:rFonts w:ascii="Avenir Next LT Pro" w:eastAsia="Calibri" w:hAnsi="Avenir Next LT Pro"/>
          <w:b/>
          <w:sz w:val="24"/>
          <w:szCs w:val="24"/>
        </w:rPr>
      </w:pPr>
    </w:p>
    <w:p w14:paraId="67766295" w14:textId="77777777" w:rsidR="00371CE2" w:rsidRPr="00371CE2" w:rsidRDefault="00371CE2" w:rsidP="00371CE2">
      <w:pPr>
        <w:widowControl w:val="0"/>
        <w:numPr>
          <w:ilvl w:val="1"/>
          <w:numId w:val="23"/>
        </w:numPr>
        <w:tabs>
          <w:tab w:val="left" w:pos="2300"/>
        </w:tabs>
        <w:autoSpaceDE w:val="0"/>
        <w:autoSpaceDN w:val="0"/>
        <w:spacing w:line="239" w:lineRule="exact"/>
        <w:ind w:hanging="361"/>
        <w:rPr>
          <w:rFonts w:ascii="Avenir Next LT Pro" w:eastAsia="Calibri" w:hAnsi="Avenir Next LT Pro"/>
          <w:b/>
          <w:bCs/>
          <w:sz w:val="24"/>
          <w:szCs w:val="24"/>
        </w:rPr>
      </w:pPr>
      <w:r w:rsidRPr="00371CE2">
        <w:rPr>
          <w:rFonts w:ascii="Avenir Next LT Pro" w:eastAsia="Calibri" w:hAnsi="Avenir Next LT Pro"/>
          <w:b/>
          <w:bCs/>
          <w:w w:val="105"/>
          <w:sz w:val="24"/>
          <w:szCs w:val="24"/>
        </w:rPr>
        <w:t>NWWIB</w:t>
      </w:r>
      <w:r w:rsidRPr="00371CE2">
        <w:rPr>
          <w:rFonts w:ascii="Avenir Next LT Pro" w:eastAsia="Calibri" w:hAnsi="Avenir Next LT Pro"/>
          <w:b/>
          <w:bCs/>
          <w:spacing w:val="38"/>
          <w:w w:val="105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05"/>
          <w:sz w:val="24"/>
          <w:szCs w:val="24"/>
        </w:rPr>
        <w:t>Executive</w:t>
      </w:r>
      <w:r w:rsidRPr="00371CE2">
        <w:rPr>
          <w:rFonts w:ascii="Avenir Next LT Pro" w:eastAsia="Calibri" w:hAnsi="Avenir Next LT Pro"/>
          <w:b/>
          <w:bCs/>
          <w:spacing w:val="39"/>
          <w:w w:val="105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05"/>
          <w:sz w:val="24"/>
          <w:szCs w:val="24"/>
        </w:rPr>
        <w:t>Committee</w:t>
      </w:r>
      <w:r w:rsidRPr="00371CE2">
        <w:rPr>
          <w:rFonts w:ascii="Avenir Next LT Pro" w:eastAsia="Calibri" w:hAnsi="Avenir Next LT Pro"/>
          <w:b/>
          <w:bCs/>
          <w:spacing w:val="36"/>
          <w:w w:val="105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05"/>
          <w:sz w:val="24"/>
          <w:szCs w:val="24"/>
        </w:rPr>
        <w:t>–</w:t>
      </w:r>
      <w:r w:rsidRPr="00371CE2">
        <w:rPr>
          <w:rFonts w:ascii="Avenir Next LT Pro" w:eastAsia="Calibri" w:hAnsi="Avenir Next LT Pro"/>
          <w:b/>
          <w:bCs/>
          <w:spacing w:val="37"/>
          <w:w w:val="105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05"/>
          <w:sz w:val="24"/>
          <w:szCs w:val="24"/>
        </w:rPr>
        <w:t>LeRoy</w:t>
      </w:r>
      <w:r w:rsidRPr="00371CE2">
        <w:rPr>
          <w:rFonts w:ascii="Avenir Next LT Pro" w:eastAsia="Calibri" w:hAnsi="Avenir Next LT Pro"/>
          <w:b/>
          <w:bCs/>
          <w:spacing w:val="37"/>
          <w:w w:val="105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spacing w:val="-2"/>
          <w:w w:val="105"/>
          <w:sz w:val="24"/>
          <w:szCs w:val="24"/>
        </w:rPr>
        <w:t>Forslund</w:t>
      </w:r>
    </w:p>
    <w:p w14:paraId="43B0E650" w14:textId="1BB3B336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spacing w:line="239" w:lineRule="exact"/>
        <w:ind w:left="2299"/>
        <w:rPr>
          <w:rFonts w:ascii="Avenir Next LT Pro" w:eastAsia="Calibri" w:hAnsi="Avenir Next LT Pro"/>
          <w:sz w:val="24"/>
          <w:szCs w:val="24"/>
        </w:rPr>
      </w:pPr>
      <w:r w:rsidRPr="00371CE2">
        <w:rPr>
          <w:rFonts w:ascii="Avenir Next LT Pro" w:eastAsia="Calibri" w:hAnsi="Avenir Next LT Pro"/>
          <w:spacing w:val="-2"/>
          <w:w w:val="105"/>
          <w:sz w:val="24"/>
          <w:szCs w:val="24"/>
        </w:rPr>
        <w:t xml:space="preserve">Mike and LeRoy briefed the </w:t>
      </w:r>
      <w:r w:rsidR="00560449">
        <w:rPr>
          <w:rFonts w:ascii="Avenir Next LT Pro" w:eastAsia="Calibri" w:hAnsi="Avenir Next LT Pro"/>
          <w:spacing w:val="-2"/>
          <w:w w:val="105"/>
          <w:sz w:val="24"/>
          <w:szCs w:val="24"/>
        </w:rPr>
        <w:t>B</w:t>
      </w:r>
      <w:r w:rsidRPr="00371CE2">
        <w:rPr>
          <w:rFonts w:ascii="Avenir Next LT Pro" w:eastAsia="Calibri" w:hAnsi="Avenir Next LT Pro"/>
          <w:spacing w:val="-2"/>
          <w:w w:val="105"/>
          <w:sz w:val="24"/>
          <w:szCs w:val="24"/>
        </w:rPr>
        <w:t xml:space="preserve">oard on </w:t>
      </w:r>
      <w:r w:rsidRPr="00560449">
        <w:rPr>
          <w:rFonts w:ascii="Avenir Next LT Pro" w:eastAsia="Calibri" w:hAnsi="Avenir Next LT Pro"/>
          <w:spacing w:val="-2"/>
          <w:w w:val="105"/>
          <w:sz w:val="24"/>
          <w:szCs w:val="24"/>
        </w:rPr>
        <w:t xml:space="preserve">1.10.22 and 2.14.22. Executive Committee meetings. </w:t>
      </w:r>
    </w:p>
    <w:p w14:paraId="74807263" w14:textId="77777777" w:rsidR="00371CE2" w:rsidRPr="00371CE2" w:rsidRDefault="00371CE2" w:rsidP="00371CE2">
      <w:pPr>
        <w:widowControl w:val="0"/>
        <w:numPr>
          <w:ilvl w:val="1"/>
          <w:numId w:val="23"/>
        </w:numPr>
        <w:tabs>
          <w:tab w:val="left" w:pos="2300"/>
        </w:tabs>
        <w:autoSpaceDE w:val="0"/>
        <w:autoSpaceDN w:val="0"/>
        <w:spacing w:line="267" w:lineRule="exact"/>
        <w:ind w:hanging="361"/>
        <w:rPr>
          <w:rFonts w:ascii="Avenir Next LT Pro" w:eastAsia="Calibri" w:hAnsi="Avenir Next LT Pro"/>
          <w:b/>
          <w:bCs/>
          <w:sz w:val="24"/>
          <w:szCs w:val="24"/>
        </w:rPr>
      </w:pP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NWWIB</w:t>
      </w:r>
      <w:r w:rsidRPr="00371CE2">
        <w:rPr>
          <w:rFonts w:ascii="Avenir Next LT Pro" w:eastAsia="Calibri" w:hAnsi="Avenir Next LT Pro"/>
          <w:b/>
          <w:bCs/>
          <w:spacing w:val="13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Strategic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Directions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&amp;</w:t>
      </w:r>
      <w:r w:rsidRPr="00371CE2">
        <w:rPr>
          <w:rFonts w:ascii="Avenir Next LT Pro" w:eastAsia="Calibri" w:hAnsi="Avenir Next LT Pro"/>
          <w:b/>
          <w:bCs/>
          <w:spacing w:val="13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Development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Committee</w:t>
      </w:r>
      <w:r w:rsidRPr="00371CE2">
        <w:rPr>
          <w:rFonts w:ascii="Avenir Next LT Pro" w:eastAsia="Calibri" w:hAnsi="Avenir Next LT Pro"/>
          <w:b/>
          <w:bCs/>
          <w:spacing w:val="13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Report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–</w:t>
      </w:r>
      <w:r w:rsidRPr="00371CE2">
        <w:rPr>
          <w:rFonts w:ascii="Avenir Next LT Pro" w:eastAsia="Calibri" w:hAnsi="Avenir Next LT Pro"/>
          <w:b/>
          <w:bCs/>
          <w:spacing w:val="13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Judy</w:t>
      </w:r>
      <w:r w:rsidRPr="00371CE2">
        <w:rPr>
          <w:rFonts w:ascii="Avenir Next LT Pro" w:eastAsia="Calibri" w:hAnsi="Avenir Next LT Pro"/>
          <w:b/>
          <w:bCs/>
          <w:spacing w:val="9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Aspling,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spacing w:val="-4"/>
          <w:w w:val="110"/>
          <w:sz w:val="24"/>
          <w:szCs w:val="24"/>
        </w:rPr>
        <w:t>Chair</w:t>
      </w:r>
    </w:p>
    <w:p w14:paraId="7EB12C4F" w14:textId="37D1668E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spacing w:line="267" w:lineRule="exact"/>
        <w:ind w:left="2299"/>
        <w:rPr>
          <w:rFonts w:ascii="Avenir Next LT Pro" w:eastAsia="Calibri" w:hAnsi="Avenir Next LT Pro"/>
          <w:sz w:val="24"/>
          <w:szCs w:val="24"/>
        </w:rPr>
      </w:pPr>
      <w:r w:rsidRPr="00371CE2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Judy Briefed the </w:t>
      </w:r>
      <w:r w:rsidR="00560449">
        <w:rPr>
          <w:rFonts w:ascii="Avenir Next LT Pro" w:eastAsia="Calibri" w:hAnsi="Avenir Next LT Pro"/>
          <w:spacing w:val="-4"/>
          <w:w w:val="110"/>
          <w:sz w:val="24"/>
          <w:szCs w:val="24"/>
        </w:rPr>
        <w:t>B</w:t>
      </w:r>
      <w:r w:rsidRPr="00371CE2">
        <w:rPr>
          <w:rFonts w:ascii="Avenir Next LT Pro" w:eastAsia="Calibri" w:hAnsi="Avenir Next LT Pro"/>
          <w:spacing w:val="-4"/>
          <w:w w:val="110"/>
          <w:sz w:val="24"/>
          <w:szCs w:val="24"/>
        </w:rPr>
        <w:t>oard</w:t>
      </w:r>
      <w:r w:rsidRPr="00560449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 on</w:t>
      </w:r>
      <w:r w:rsidRPr="00371CE2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 the</w:t>
      </w:r>
      <w:r w:rsidRPr="00560449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 1.18.22 SDD</w:t>
      </w:r>
      <w:r w:rsidRPr="00371CE2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 meeting t</w:t>
      </w:r>
      <w:r w:rsidRPr="00560449">
        <w:rPr>
          <w:rFonts w:ascii="Avenir Next LT Pro" w:eastAsia="Calibri" w:hAnsi="Avenir Next LT Pro"/>
          <w:spacing w:val="-4"/>
          <w:w w:val="110"/>
          <w:sz w:val="24"/>
          <w:szCs w:val="24"/>
        </w:rPr>
        <w:t>hat</w:t>
      </w:r>
      <w:r w:rsidRPr="00371CE2">
        <w:rPr>
          <w:rFonts w:ascii="Avenir Next LT Pro" w:eastAsia="Calibri" w:hAnsi="Avenir Next LT Pro"/>
          <w:spacing w:val="-4"/>
          <w:w w:val="110"/>
          <w:sz w:val="24"/>
          <w:szCs w:val="24"/>
        </w:rPr>
        <w:t xml:space="preserve"> was held.</w:t>
      </w:r>
    </w:p>
    <w:p w14:paraId="6DFDC5B6" w14:textId="77777777" w:rsidR="00371CE2" w:rsidRPr="00371CE2" w:rsidRDefault="00371CE2" w:rsidP="00371CE2">
      <w:pPr>
        <w:widowControl w:val="0"/>
        <w:numPr>
          <w:ilvl w:val="1"/>
          <w:numId w:val="23"/>
        </w:numPr>
        <w:tabs>
          <w:tab w:val="left" w:pos="2300"/>
        </w:tabs>
        <w:autoSpaceDE w:val="0"/>
        <w:autoSpaceDN w:val="0"/>
        <w:spacing w:line="268" w:lineRule="exact"/>
        <w:ind w:hanging="361"/>
        <w:rPr>
          <w:rFonts w:ascii="Avenir Next LT Pro" w:eastAsia="Calibri" w:hAnsi="Avenir Next LT Pro"/>
          <w:b/>
          <w:bCs/>
          <w:sz w:val="24"/>
          <w:szCs w:val="24"/>
        </w:rPr>
      </w:pP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NWWIB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OSO</w:t>
      </w:r>
      <w:r w:rsidRPr="00371CE2">
        <w:rPr>
          <w:rFonts w:ascii="Avenir Next LT Pro" w:eastAsia="Calibri" w:hAnsi="Avenir Next LT Pro"/>
          <w:b/>
          <w:bCs/>
          <w:spacing w:val="10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Committee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Report</w:t>
      </w:r>
      <w:r w:rsidRPr="00371CE2">
        <w:rPr>
          <w:rFonts w:ascii="Avenir Next LT Pro" w:eastAsia="Calibri" w:hAnsi="Avenir Next LT Pro"/>
          <w:b/>
          <w:bCs/>
          <w:spacing w:val="8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–</w:t>
      </w:r>
      <w:r w:rsidRPr="00371CE2">
        <w:rPr>
          <w:rFonts w:ascii="Avenir Next LT Pro" w:eastAsia="Calibri" w:hAnsi="Avenir Next LT Pro"/>
          <w:b/>
          <w:bCs/>
          <w:spacing w:val="11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Brad</w:t>
      </w:r>
      <w:r w:rsidRPr="00371CE2">
        <w:rPr>
          <w:rFonts w:ascii="Avenir Next LT Pro" w:eastAsia="Calibri" w:hAnsi="Avenir Next LT Pro"/>
          <w:b/>
          <w:bCs/>
          <w:spacing w:val="8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Gast,</w:t>
      </w:r>
      <w:r w:rsidRPr="00371CE2">
        <w:rPr>
          <w:rFonts w:ascii="Avenir Next LT Pro" w:eastAsia="Calibri" w:hAnsi="Avenir Next LT Pro"/>
          <w:b/>
          <w:bCs/>
          <w:spacing w:val="12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spacing w:val="-2"/>
          <w:w w:val="110"/>
          <w:sz w:val="24"/>
          <w:szCs w:val="24"/>
        </w:rPr>
        <w:t>Chair</w:t>
      </w:r>
    </w:p>
    <w:p w14:paraId="3B96D06D" w14:textId="0BDE48C2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spacing w:line="268" w:lineRule="exact"/>
        <w:ind w:left="2299"/>
        <w:rPr>
          <w:rFonts w:ascii="Avenir Next LT Pro" w:eastAsia="Calibri" w:hAnsi="Avenir Next LT Pro"/>
          <w:sz w:val="24"/>
          <w:szCs w:val="24"/>
        </w:rPr>
      </w:pPr>
      <w:r w:rsidRPr="00371CE2">
        <w:rPr>
          <w:rFonts w:ascii="Avenir Next LT Pro" w:eastAsia="Calibri" w:hAnsi="Avenir Next LT Pro"/>
          <w:spacing w:val="-2"/>
          <w:w w:val="110"/>
          <w:sz w:val="24"/>
          <w:szCs w:val="24"/>
        </w:rPr>
        <w:t xml:space="preserve">Updated the </w:t>
      </w:r>
      <w:r w:rsidR="00560449">
        <w:rPr>
          <w:rFonts w:ascii="Avenir Next LT Pro" w:eastAsia="Calibri" w:hAnsi="Avenir Next LT Pro"/>
          <w:spacing w:val="-2"/>
          <w:w w:val="110"/>
          <w:sz w:val="24"/>
          <w:szCs w:val="24"/>
        </w:rPr>
        <w:t>B</w:t>
      </w:r>
      <w:r w:rsidRPr="00371CE2">
        <w:rPr>
          <w:rFonts w:ascii="Avenir Next LT Pro" w:eastAsia="Calibri" w:hAnsi="Avenir Next LT Pro"/>
          <w:spacing w:val="-2"/>
          <w:w w:val="110"/>
          <w:sz w:val="24"/>
          <w:szCs w:val="24"/>
        </w:rPr>
        <w:t>oard on</w:t>
      </w:r>
      <w:r w:rsidRPr="00560449">
        <w:rPr>
          <w:rFonts w:ascii="Avenir Next LT Pro" w:eastAsia="Calibri" w:hAnsi="Avenir Next LT Pro"/>
          <w:spacing w:val="-2"/>
          <w:w w:val="110"/>
          <w:sz w:val="24"/>
          <w:szCs w:val="24"/>
        </w:rPr>
        <w:t xml:space="preserve"> the 1.18.22 OSO meeting. </w:t>
      </w:r>
    </w:p>
    <w:p w14:paraId="23C6C270" w14:textId="77777777" w:rsidR="00371CE2" w:rsidRPr="00371CE2" w:rsidRDefault="00371CE2" w:rsidP="00371CE2">
      <w:pPr>
        <w:widowControl w:val="0"/>
        <w:numPr>
          <w:ilvl w:val="1"/>
          <w:numId w:val="23"/>
        </w:numPr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b/>
          <w:bCs/>
          <w:sz w:val="24"/>
          <w:szCs w:val="24"/>
        </w:rPr>
      </w:pP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NWWIB</w:t>
      </w:r>
      <w:r w:rsidRPr="00371CE2">
        <w:rPr>
          <w:rFonts w:ascii="Avenir Next LT Pro" w:eastAsia="Calibri" w:hAnsi="Avenir Next LT Pro"/>
          <w:b/>
          <w:bCs/>
          <w:spacing w:val="6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Youth</w:t>
      </w:r>
      <w:r w:rsidRPr="00371CE2">
        <w:rPr>
          <w:rFonts w:ascii="Avenir Next LT Pro" w:eastAsia="Calibri" w:hAnsi="Avenir Next LT Pro"/>
          <w:b/>
          <w:bCs/>
          <w:spacing w:val="6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Committee-</w:t>
      </w:r>
      <w:r w:rsidRPr="00371CE2">
        <w:rPr>
          <w:rFonts w:ascii="Avenir Next LT Pro" w:eastAsia="Calibri" w:hAnsi="Avenir Next LT Pro"/>
          <w:b/>
          <w:bCs/>
          <w:spacing w:val="1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>Mary</w:t>
      </w:r>
      <w:r w:rsidRPr="00371CE2">
        <w:rPr>
          <w:rFonts w:ascii="Avenir Next LT Pro" w:eastAsia="Calibri" w:hAnsi="Avenir Next LT Pro"/>
          <w:b/>
          <w:bCs/>
          <w:spacing w:val="3"/>
          <w:w w:val="110"/>
          <w:sz w:val="24"/>
          <w:szCs w:val="24"/>
        </w:rPr>
        <w:t xml:space="preserve"> </w:t>
      </w:r>
      <w:r w:rsidRPr="00371CE2">
        <w:rPr>
          <w:rFonts w:ascii="Avenir Next LT Pro" w:eastAsia="Calibri" w:hAnsi="Avenir Next LT Pro"/>
          <w:b/>
          <w:bCs/>
          <w:w w:val="110"/>
          <w:sz w:val="24"/>
          <w:szCs w:val="24"/>
        </w:rPr>
        <w:t xml:space="preserve">McPhetridge, </w:t>
      </w:r>
      <w:r w:rsidRPr="00371CE2">
        <w:rPr>
          <w:rFonts w:ascii="Avenir Next LT Pro" w:eastAsia="Calibri" w:hAnsi="Avenir Next LT Pro"/>
          <w:b/>
          <w:bCs/>
          <w:spacing w:val="-2"/>
          <w:w w:val="110"/>
          <w:sz w:val="24"/>
          <w:szCs w:val="24"/>
        </w:rPr>
        <w:t>Chair</w:t>
      </w:r>
    </w:p>
    <w:p w14:paraId="1B1DF830" w14:textId="516CF9C3" w:rsidR="00371CE2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ind w:left="2299"/>
        <w:rPr>
          <w:rFonts w:ascii="Avenir Next LT Pro" w:eastAsia="Calibri" w:hAnsi="Avenir Next LT Pro"/>
          <w:spacing w:val="-2"/>
          <w:w w:val="110"/>
          <w:sz w:val="24"/>
          <w:szCs w:val="24"/>
        </w:rPr>
      </w:pPr>
      <w:r w:rsidRPr="00371CE2">
        <w:rPr>
          <w:rFonts w:ascii="Avenir Next LT Pro" w:eastAsia="Calibri" w:hAnsi="Avenir Next LT Pro"/>
          <w:spacing w:val="-2"/>
          <w:w w:val="110"/>
          <w:sz w:val="24"/>
          <w:szCs w:val="24"/>
        </w:rPr>
        <w:t xml:space="preserve">Mary spoke to the </w:t>
      </w:r>
      <w:r w:rsidR="00560449">
        <w:rPr>
          <w:rFonts w:ascii="Avenir Next LT Pro" w:eastAsia="Calibri" w:hAnsi="Avenir Next LT Pro"/>
          <w:spacing w:val="-2"/>
          <w:w w:val="110"/>
          <w:sz w:val="24"/>
          <w:szCs w:val="24"/>
        </w:rPr>
        <w:t>B</w:t>
      </w:r>
      <w:r w:rsidRPr="00371CE2">
        <w:rPr>
          <w:rFonts w:ascii="Avenir Next LT Pro" w:eastAsia="Calibri" w:hAnsi="Avenir Next LT Pro"/>
          <w:spacing w:val="-2"/>
          <w:w w:val="110"/>
          <w:sz w:val="24"/>
          <w:szCs w:val="24"/>
        </w:rPr>
        <w:t xml:space="preserve">oard about </w:t>
      </w:r>
      <w:r w:rsidRPr="00560449">
        <w:rPr>
          <w:rFonts w:ascii="Avenir Next LT Pro" w:eastAsia="Calibri" w:hAnsi="Avenir Next LT Pro"/>
          <w:spacing w:val="-2"/>
          <w:w w:val="110"/>
          <w:sz w:val="24"/>
          <w:szCs w:val="24"/>
        </w:rPr>
        <w:t xml:space="preserve">the 1.18.22 Youth </w:t>
      </w:r>
      <w:r w:rsidRPr="00560449">
        <w:rPr>
          <w:rFonts w:ascii="Avenir Next LT Pro" w:eastAsia="Calibri" w:hAnsi="Avenir Next LT Pro"/>
          <w:spacing w:val="-2"/>
          <w:w w:val="110"/>
          <w:sz w:val="24"/>
          <w:szCs w:val="24"/>
        </w:rPr>
        <w:lastRenderedPageBreak/>
        <w:t xml:space="preserve">Committee meeting. </w:t>
      </w:r>
    </w:p>
    <w:p w14:paraId="226DFA0A" w14:textId="77777777" w:rsidR="00371CE2" w:rsidRPr="007B6647" w:rsidRDefault="00371CE2" w:rsidP="00371CE2">
      <w:pPr>
        <w:widowControl w:val="0"/>
        <w:tabs>
          <w:tab w:val="left" w:pos="2300"/>
        </w:tabs>
        <w:autoSpaceDE w:val="0"/>
        <w:autoSpaceDN w:val="0"/>
        <w:ind w:left="2299"/>
        <w:rPr>
          <w:rFonts w:ascii="Avenir Next LT Pro" w:eastAsia="Calibri" w:hAnsi="Avenir Next LT Pro"/>
          <w:i/>
          <w:iCs/>
          <w:spacing w:val="-2"/>
          <w:w w:val="110"/>
          <w:sz w:val="24"/>
          <w:szCs w:val="24"/>
        </w:rPr>
      </w:pPr>
    </w:p>
    <w:p w14:paraId="330E81AA" w14:textId="58C921B8" w:rsidR="00371CE2" w:rsidRPr="007B6647" w:rsidRDefault="00371CE2" w:rsidP="00371CE2">
      <w:pPr>
        <w:widowControl w:val="0"/>
        <w:spacing w:line="192" w:lineRule="auto"/>
        <w:rPr>
          <w:rFonts w:ascii="Avenir Next LT Pro" w:eastAsia="Avenir" w:hAnsi="Avenir Next LT Pro" w:cstheme="majorHAnsi"/>
          <w:bCs/>
          <w:i/>
          <w:iCs/>
          <w:sz w:val="24"/>
          <w:szCs w:val="24"/>
        </w:rPr>
      </w:pPr>
      <w:r w:rsidRPr="007B6647">
        <w:rPr>
          <w:rFonts w:ascii="Avenir Next LT Pro" w:eastAsia="Avenir" w:hAnsi="Avenir Next LT Pro" w:cstheme="majorHAnsi"/>
          <w:bCs/>
          <w:i/>
          <w:iCs/>
          <w:sz w:val="24"/>
          <w:szCs w:val="24"/>
        </w:rPr>
        <w:t xml:space="preserve">Mike Bebeau made a </w:t>
      </w:r>
      <w:r w:rsidR="007B6647">
        <w:rPr>
          <w:rFonts w:ascii="Avenir Next LT Pro" w:eastAsia="Avenir" w:hAnsi="Avenir Next LT Pro" w:cstheme="majorHAnsi"/>
          <w:bCs/>
          <w:i/>
          <w:iCs/>
          <w:sz w:val="24"/>
          <w:szCs w:val="24"/>
        </w:rPr>
        <w:t>motioned to approve the committee</w:t>
      </w:r>
      <w:r w:rsidRPr="007B6647">
        <w:rPr>
          <w:rFonts w:ascii="Avenir Next LT Pro" w:eastAsia="Avenir" w:hAnsi="Avenir Next LT Pro" w:cstheme="majorHAnsi"/>
          <w:bCs/>
          <w:i/>
          <w:iCs/>
          <w:sz w:val="24"/>
          <w:szCs w:val="24"/>
        </w:rPr>
        <w:t xml:space="preserve"> meeting minutes as presented. Andrew Donahue seconded it. Vote taken, carried unanimously.</w:t>
      </w:r>
    </w:p>
    <w:p w14:paraId="67C71770" w14:textId="5747CA03" w:rsidR="00371CE2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</w:p>
    <w:p w14:paraId="5815CE03" w14:textId="2E74CF6E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b/>
          <w:sz w:val="24"/>
          <w:szCs w:val="24"/>
        </w:rPr>
      </w:pPr>
      <w:r w:rsidRPr="00371CE2">
        <w:rPr>
          <w:rFonts w:ascii="Avenir Next LT Pro" w:eastAsia="Calibri" w:hAnsi="Avenir Next LT Pro"/>
          <w:b/>
          <w:sz w:val="24"/>
          <w:szCs w:val="24"/>
        </w:rPr>
        <w:t>Wisconsin Economic Development Corporation Presentation–</w:t>
      </w:r>
    </w:p>
    <w:p w14:paraId="578D3177" w14:textId="77777777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b/>
          <w:bCs/>
          <w:i/>
          <w:sz w:val="24"/>
          <w:szCs w:val="24"/>
        </w:rPr>
      </w:pPr>
      <w:r w:rsidRPr="00371CE2">
        <w:rPr>
          <w:rFonts w:ascii="Avenir Next LT Pro" w:eastAsia="Calibri" w:hAnsi="Avenir Next LT Pro"/>
          <w:b/>
          <w:bCs/>
          <w:i/>
          <w:sz w:val="24"/>
          <w:szCs w:val="24"/>
        </w:rPr>
        <w:t>David Wierzba, Regional Economic Development Director- NW Wisconsin</w:t>
      </w:r>
    </w:p>
    <w:p w14:paraId="5EAF7D0B" w14:textId="38142622" w:rsidR="00371CE2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iCs/>
          <w:sz w:val="24"/>
          <w:szCs w:val="24"/>
        </w:rPr>
      </w:pPr>
      <w:r w:rsidRPr="00371CE2">
        <w:rPr>
          <w:rFonts w:ascii="Avenir Next LT Pro" w:eastAsia="Calibri" w:hAnsi="Avenir Next LT Pro"/>
          <w:iCs/>
          <w:sz w:val="24"/>
          <w:szCs w:val="24"/>
        </w:rPr>
        <w:t>Dav</w:t>
      </w:r>
      <w:r w:rsidRPr="00560449">
        <w:rPr>
          <w:rFonts w:ascii="Avenir Next LT Pro" w:eastAsia="Calibri" w:hAnsi="Avenir Next LT Pro"/>
          <w:iCs/>
          <w:sz w:val="24"/>
          <w:szCs w:val="24"/>
        </w:rPr>
        <w:t>id</w:t>
      </w:r>
      <w:r w:rsidRPr="00371CE2">
        <w:rPr>
          <w:rFonts w:ascii="Avenir Next LT Pro" w:eastAsia="Calibri" w:hAnsi="Avenir Next LT Pro"/>
          <w:iCs/>
          <w:sz w:val="24"/>
          <w:szCs w:val="24"/>
        </w:rPr>
        <w:t xml:space="preserve"> spoke to the </w:t>
      </w:r>
      <w:r w:rsidR="00560449">
        <w:rPr>
          <w:rFonts w:ascii="Avenir Next LT Pro" w:eastAsia="Calibri" w:hAnsi="Avenir Next LT Pro"/>
          <w:iCs/>
          <w:sz w:val="24"/>
          <w:szCs w:val="24"/>
        </w:rPr>
        <w:t>B</w:t>
      </w:r>
      <w:r w:rsidRPr="00371CE2">
        <w:rPr>
          <w:rFonts w:ascii="Avenir Next LT Pro" w:eastAsia="Calibri" w:hAnsi="Avenir Next LT Pro"/>
          <w:iCs/>
          <w:sz w:val="24"/>
          <w:szCs w:val="24"/>
        </w:rPr>
        <w:t xml:space="preserve">oard about his programs and how </w:t>
      </w:r>
      <w:r w:rsidRPr="00560449">
        <w:rPr>
          <w:rFonts w:ascii="Avenir Next LT Pro" w:eastAsia="Calibri" w:hAnsi="Avenir Next LT Pro"/>
          <w:iCs/>
          <w:sz w:val="24"/>
          <w:szCs w:val="24"/>
        </w:rPr>
        <w:t>they</w:t>
      </w:r>
      <w:r w:rsidRPr="00371CE2">
        <w:rPr>
          <w:rFonts w:ascii="Avenir Next LT Pro" w:eastAsia="Calibri" w:hAnsi="Avenir Next LT Pro"/>
          <w:iCs/>
          <w:sz w:val="24"/>
          <w:szCs w:val="24"/>
        </w:rPr>
        <w:t xml:space="preserve"> could benefit the </w:t>
      </w:r>
      <w:r w:rsidR="00560449">
        <w:rPr>
          <w:rFonts w:ascii="Avenir Next LT Pro" w:eastAsia="Calibri" w:hAnsi="Avenir Next LT Pro"/>
          <w:iCs/>
          <w:sz w:val="24"/>
          <w:szCs w:val="24"/>
        </w:rPr>
        <w:t>B</w:t>
      </w:r>
      <w:r w:rsidRPr="00371CE2">
        <w:rPr>
          <w:rFonts w:ascii="Avenir Next LT Pro" w:eastAsia="Calibri" w:hAnsi="Avenir Next LT Pro"/>
          <w:iCs/>
          <w:sz w:val="24"/>
          <w:szCs w:val="24"/>
        </w:rPr>
        <w:t xml:space="preserve">oard. The Wisconsin Economic Development Corporation (WEDC) is committed to creating and maintaining a business climate that allows you to maximize your potential. Working with more than 600 statewide partners, including regional economic development organizations, academic </w:t>
      </w:r>
      <w:r w:rsidRPr="00560449">
        <w:rPr>
          <w:rFonts w:ascii="Avenir Next LT Pro" w:eastAsia="Calibri" w:hAnsi="Avenir Next LT Pro"/>
          <w:iCs/>
          <w:sz w:val="24"/>
          <w:szCs w:val="24"/>
        </w:rPr>
        <w:t>institutions,</w:t>
      </w:r>
      <w:r w:rsidRPr="00371CE2">
        <w:rPr>
          <w:rFonts w:ascii="Avenir Next LT Pro" w:eastAsia="Calibri" w:hAnsi="Avenir Next LT Pro"/>
          <w:iCs/>
          <w:sz w:val="24"/>
          <w:szCs w:val="24"/>
        </w:rPr>
        <w:t xml:space="preserve"> and industry groups, </w:t>
      </w:r>
      <w:r w:rsidR="007B6647">
        <w:rPr>
          <w:rFonts w:ascii="Avenir Next LT Pro" w:eastAsia="Calibri" w:hAnsi="Avenir Next LT Pro"/>
          <w:iCs/>
          <w:sz w:val="24"/>
          <w:szCs w:val="24"/>
        </w:rPr>
        <w:t xml:space="preserve">the WEDC is </w:t>
      </w:r>
      <w:r w:rsidRPr="00371CE2">
        <w:rPr>
          <w:rFonts w:ascii="Avenir Next LT Pro" w:eastAsia="Calibri" w:hAnsi="Avenir Next LT Pro"/>
          <w:iCs/>
          <w:sz w:val="24"/>
          <w:szCs w:val="24"/>
        </w:rPr>
        <w:t>enhancing our communities, supporting business development, advancing industry innovation, tapping global markets, and developing a talented workforce to help Wisconsin realize its full economic potential.</w:t>
      </w:r>
    </w:p>
    <w:p w14:paraId="1EFB6D1C" w14:textId="660C511F" w:rsidR="00371CE2" w:rsidRPr="00560449" w:rsidRDefault="00576CA9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iCs/>
          <w:sz w:val="24"/>
          <w:szCs w:val="24"/>
        </w:rPr>
      </w:pPr>
      <w:hyperlink r:id="rId9" w:history="1">
        <w:r w:rsidR="00371CE2" w:rsidRPr="00560449">
          <w:rPr>
            <w:rStyle w:val="Hyperlink"/>
            <w:rFonts w:ascii="Avenir Next LT Pro" w:eastAsia="Calibri" w:hAnsi="Avenir Next LT Pro"/>
            <w:iCs/>
            <w:sz w:val="24"/>
            <w:szCs w:val="24"/>
          </w:rPr>
          <w:t>https://wedc.org/</w:t>
        </w:r>
      </w:hyperlink>
      <w:r w:rsidR="00371CE2" w:rsidRPr="00560449">
        <w:rPr>
          <w:rFonts w:ascii="Avenir Next LT Pro" w:eastAsia="Calibri" w:hAnsi="Avenir Next LT Pro"/>
          <w:iCs/>
          <w:sz w:val="24"/>
          <w:szCs w:val="24"/>
        </w:rPr>
        <w:t xml:space="preserve"> </w:t>
      </w:r>
    </w:p>
    <w:p w14:paraId="01910774" w14:textId="77777777" w:rsidR="00371CE2" w:rsidRP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iCs/>
          <w:sz w:val="24"/>
          <w:szCs w:val="24"/>
        </w:rPr>
      </w:pPr>
    </w:p>
    <w:p w14:paraId="5EFBCE45" w14:textId="1AFB6C93" w:rsidR="00371CE2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b/>
          <w:bCs/>
          <w:sz w:val="24"/>
          <w:szCs w:val="24"/>
        </w:rPr>
      </w:pPr>
      <w:r w:rsidRPr="00560449">
        <w:rPr>
          <w:rFonts w:ascii="Avenir Next LT Pro" w:eastAsia="Calibri" w:hAnsi="Avenir Next LT Pro"/>
          <w:b/>
          <w:bCs/>
          <w:sz w:val="24"/>
          <w:szCs w:val="24"/>
        </w:rPr>
        <w:t>Regional Data Review-</w:t>
      </w:r>
      <w:r w:rsidRPr="00560449">
        <w:rPr>
          <w:rFonts w:ascii="Avenir Next LT Pro" w:eastAsia="Calibri" w:hAnsi="Avenir Next LT Pro"/>
          <w:sz w:val="24"/>
          <w:szCs w:val="24"/>
        </w:rPr>
        <w:t>On the Job Training Report – Mari Kay-Nabozny</w:t>
      </w:r>
    </w:p>
    <w:p w14:paraId="7D250A20" w14:textId="22841023" w:rsid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sz w:val="24"/>
          <w:szCs w:val="24"/>
        </w:rPr>
        <w:t>Mari updated the Board on Regional Data review</w:t>
      </w:r>
      <w:r w:rsidR="00560449">
        <w:rPr>
          <w:rFonts w:ascii="Avenir Next LT Pro" w:eastAsia="Calibri" w:hAnsi="Avenir Next LT Pro"/>
          <w:sz w:val="24"/>
          <w:szCs w:val="24"/>
        </w:rPr>
        <w:t>;</w:t>
      </w:r>
      <w:r w:rsidRPr="00560449">
        <w:rPr>
          <w:rFonts w:ascii="Avenir Next LT Pro" w:eastAsia="Calibri" w:hAnsi="Avenir Next LT Pro"/>
          <w:sz w:val="24"/>
          <w:szCs w:val="24"/>
        </w:rPr>
        <w:t xml:space="preserve"> currently</w:t>
      </w:r>
      <w:r w:rsidR="00560449">
        <w:rPr>
          <w:rFonts w:ascii="Avenir Next LT Pro" w:eastAsia="Calibri" w:hAnsi="Avenir Next LT Pro"/>
          <w:sz w:val="24"/>
          <w:szCs w:val="24"/>
        </w:rPr>
        <w:t>,</w:t>
      </w:r>
      <w:r w:rsidRPr="00560449">
        <w:rPr>
          <w:rFonts w:ascii="Avenir Next LT Pro" w:eastAsia="Calibri" w:hAnsi="Avenir Next LT Pro"/>
          <w:sz w:val="24"/>
          <w:szCs w:val="24"/>
        </w:rPr>
        <w:t xml:space="preserve"> it is at 10. </w:t>
      </w:r>
    </w:p>
    <w:p w14:paraId="3F6BC08B" w14:textId="77777777" w:rsidR="007B6647" w:rsidRPr="00560449" w:rsidRDefault="007B6647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</w:p>
    <w:p w14:paraId="7FE950C1" w14:textId="34CBEAEF" w:rsidR="00470575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b/>
          <w:bCs/>
          <w:sz w:val="24"/>
          <w:szCs w:val="24"/>
        </w:rPr>
        <w:t>Regional Employment Report</w:t>
      </w:r>
      <w:r w:rsidRPr="00560449">
        <w:rPr>
          <w:rFonts w:ascii="Avenir Next LT Pro" w:eastAsia="Calibri" w:hAnsi="Avenir Next LT Pro"/>
          <w:sz w:val="24"/>
          <w:szCs w:val="24"/>
        </w:rPr>
        <w:t xml:space="preserve"> – Mari Kay-Nabozny</w:t>
      </w:r>
    </w:p>
    <w:p w14:paraId="54D26A18" w14:textId="0E009F2E" w:rsidR="007B6647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sz w:val="24"/>
          <w:szCs w:val="24"/>
        </w:rPr>
        <w:t xml:space="preserve">The Board discussed the employment report. </w:t>
      </w:r>
    </w:p>
    <w:p w14:paraId="48E75EB5" w14:textId="77777777" w:rsidR="00470575" w:rsidRPr="00560449" w:rsidRDefault="00470575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</w:p>
    <w:p w14:paraId="6F9161EA" w14:textId="0609EA1F" w:rsid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b/>
          <w:bCs/>
          <w:sz w:val="24"/>
          <w:szCs w:val="24"/>
        </w:rPr>
        <w:t>WIOA DataRound-Up-</w:t>
      </w:r>
      <w:r w:rsidRPr="00560449">
        <w:rPr>
          <w:rFonts w:ascii="Avenir Next LT Pro" w:eastAsia="Calibri" w:hAnsi="Avenir Next LT Pro"/>
          <w:sz w:val="24"/>
          <w:szCs w:val="24"/>
        </w:rPr>
        <w:t>PY21 Quarter 2 WIOA Performance – Mari Kay-Nabozny</w:t>
      </w:r>
    </w:p>
    <w:p w14:paraId="376640B9" w14:textId="033626BD" w:rsid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sz w:val="24"/>
          <w:szCs w:val="24"/>
        </w:rPr>
        <w:t xml:space="preserve">Mari updated the </w:t>
      </w:r>
      <w:r w:rsidR="00560449">
        <w:rPr>
          <w:rFonts w:ascii="Avenir Next LT Pro" w:eastAsia="Calibri" w:hAnsi="Avenir Next LT Pro"/>
          <w:sz w:val="24"/>
          <w:szCs w:val="24"/>
        </w:rPr>
        <w:t>B</w:t>
      </w:r>
      <w:r w:rsidRPr="00560449">
        <w:rPr>
          <w:rFonts w:ascii="Avenir Next LT Pro" w:eastAsia="Calibri" w:hAnsi="Avenir Next LT Pro"/>
          <w:sz w:val="24"/>
          <w:szCs w:val="24"/>
        </w:rPr>
        <w:t>oard on the WIOA performances of Title One Youth. Most of the credentials will come in May</w:t>
      </w:r>
      <w:r w:rsidR="00470575">
        <w:rPr>
          <w:rFonts w:ascii="Avenir Next LT Pro" w:eastAsia="Calibri" w:hAnsi="Avenir Next LT Pro"/>
          <w:sz w:val="24"/>
          <w:szCs w:val="24"/>
        </w:rPr>
        <w:t xml:space="preserve"> in terms of bringing the credential number up</w:t>
      </w:r>
      <w:r w:rsidRPr="00560449">
        <w:rPr>
          <w:rFonts w:ascii="Avenir Next LT Pro" w:eastAsia="Calibri" w:hAnsi="Avenir Next LT Pro"/>
          <w:sz w:val="24"/>
          <w:szCs w:val="24"/>
        </w:rPr>
        <w:t>.</w:t>
      </w:r>
    </w:p>
    <w:p w14:paraId="198B066D" w14:textId="77777777" w:rsidR="00470575" w:rsidRPr="00560449" w:rsidRDefault="00470575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</w:p>
    <w:p w14:paraId="68CDD6A4" w14:textId="39AE8397" w:rsidR="00371CE2" w:rsidRPr="00560449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b/>
          <w:bCs/>
          <w:sz w:val="24"/>
          <w:szCs w:val="24"/>
        </w:rPr>
        <w:t>Strategic Key Indicators of Performance Dashboard</w:t>
      </w:r>
      <w:r w:rsidRPr="00560449">
        <w:rPr>
          <w:rFonts w:ascii="Avenir Next LT Pro" w:eastAsia="Calibri" w:hAnsi="Avenir Next LT Pro"/>
          <w:sz w:val="24"/>
          <w:szCs w:val="24"/>
        </w:rPr>
        <w:t>- Mari Kay-Nabozny</w:t>
      </w:r>
    </w:p>
    <w:p w14:paraId="2B21FC38" w14:textId="4F78C6F3" w:rsid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  <w:r w:rsidRPr="00560449">
        <w:rPr>
          <w:rFonts w:ascii="Avenir Next LT Pro" w:eastAsia="Calibri" w:hAnsi="Avenir Next LT Pro"/>
          <w:sz w:val="24"/>
          <w:szCs w:val="24"/>
        </w:rPr>
        <w:t xml:space="preserve">Mari updated the </w:t>
      </w:r>
      <w:r w:rsidR="00560449">
        <w:rPr>
          <w:rFonts w:ascii="Avenir Next LT Pro" w:eastAsia="Calibri" w:hAnsi="Avenir Next LT Pro"/>
          <w:sz w:val="24"/>
          <w:szCs w:val="24"/>
        </w:rPr>
        <w:t>B</w:t>
      </w:r>
      <w:r w:rsidRPr="00560449">
        <w:rPr>
          <w:rFonts w:ascii="Avenir Next LT Pro" w:eastAsia="Calibri" w:hAnsi="Avenir Next LT Pro"/>
          <w:sz w:val="24"/>
          <w:szCs w:val="24"/>
        </w:rPr>
        <w:t xml:space="preserve">oard on the metrics and the annual goal measures. </w:t>
      </w:r>
    </w:p>
    <w:p w14:paraId="67752B26" w14:textId="77777777" w:rsidR="00470575" w:rsidRPr="00560449" w:rsidRDefault="00470575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Calibri" w:hAnsi="Avenir Next LT Pro"/>
          <w:sz w:val="24"/>
          <w:szCs w:val="24"/>
        </w:rPr>
      </w:pPr>
    </w:p>
    <w:p w14:paraId="440746E1" w14:textId="09C95AC4" w:rsidR="00371CE2" w:rsidRDefault="00371CE2" w:rsidP="00371CE2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  <w:sz w:val="24"/>
          <w:szCs w:val="24"/>
        </w:rPr>
      </w:pPr>
      <w:r w:rsidRPr="00560449">
        <w:rPr>
          <w:rFonts w:ascii="Avenir Next LT Pro" w:eastAsia="Avenir" w:hAnsi="Avenir Next LT Pro" w:cstheme="majorHAnsi"/>
          <w:b/>
          <w:sz w:val="24"/>
          <w:szCs w:val="24"/>
        </w:rPr>
        <w:t>Initiatives &amp; Project Review-</w:t>
      </w:r>
      <w:r w:rsidRPr="00560449">
        <w:rPr>
          <w:rFonts w:ascii="Avenir Next LT Pro" w:eastAsia="Avenir" w:hAnsi="Avenir Next LT Pro" w:cstheme="majorHAnsi"/>
          <w:bCs/>
          <w:sz w:val="24"/>
          <w:szCs w:val="24"/>
        </w:rPr>
        <w:t>Grants Update</w:t>
      </w:r>
    </w:p>
    <w:p w14:paraId="0CABBB17" w14:textId="77777777" w:rsidR="00470575" w:rsidRDefault="00470575" w:rsidP="00470575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  <w:sz w:val="24"/>
          <w:szCs w:val="24"/>
        </w:rPr>
      </w:pPr>
    </w:p>
    <w:p w14:paraId="6636F263" w14:textId="32BA1963" w:rsidR="00371CE2" w:rsidRPr="00470575" w:rsidRDefault="00371CE2" w:rsidP="00470575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</w:rPr>
      </w:pPr>
      <w:r w:rsidRPr="00470575">
        <w:rPr>
          <w:rFonts w:ascii="Avenir Next LT Pro" w:eastAsia="Avenir" w:hAnsi="Avenir Next LT Pro" w:cstheme="majorHAnsi"/>
          <w:b/>
        </w:rPr>
        <w:t>Worker Advancement Grant –</w:t>
      </w:r>
      <w:r w:rsidRPr="00470575">
        <w:rPr>
          <w:rFonts w:ascii="Avenir Next LT Pro" w:eastAsia="Avenir" w:hAnsi="Avenir Next LT Pro" w:cstheme="majorHAnsi"/>
          <w:bCs/>
        </w:rPr>
        <w:t xml:space="preserve"> Kristi Waits, Director </w:t>
      </w:r>
      <w:r w:rsidR="00560449" w:rsidRPr="00470575">
        <w:rPr>
          <w:rFonts w:ascii="Avenir Next LT Pro" w:eastAsia="Avenir" w:hAnsi="Avenir Next LT Pro" w:cstheme="majorHAnsi"/>
          <w:bCs/>
        </w:rPr>
        <w:t xml:space="preserve">of </w:t>
      </w:r>
      <w:r w:rsidRPr="00470575">
        <w:rPr>
          <w:rFonts w:ascii="Avenir Next LT Pro" w:eastAsia="Avenir" w:hAnsi="Avenir Next LT Pro" w:cstheme="majorHAnsi"/>
          <w:bCs/>
        </w:rPr>
        <w:t>Special Projects</w:t>
      </w:r>
    </w:p>
    <w:p w14:paraId="67A592CF" w14:textId="2D107FC4" w:rsidR="00371CE2" w:rsidRPr="00470575" w:rsidRDefault="00371CE2" w:rsidP="00470575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</w:rPr>
      </w:pPr>
      <w:r w:rsidRPr="00470575">
        <w:rPr>
          <w:rFonts w:ascii="Avenir Next LT Pro" w:eastAsia="Avenir" w:hAnsi="Avenir Next LT Pro" w:cstheme="majorHAnsi"/>
          <w:bCs/>
        </w:rPr>
        <w:t xml:space="preserve">Kristi updated the </w:t>
      </w:r>
      <w:r w:rsidR="00560449" w:rsidRPr="00470575">
        <w:rPr>
          <w:rFonts w:ascii="Avenir Next LT Pro" w:eastAsia="Avenir" w:hAnsi="Avenir Next LT Pro" w:cstheme="majorHAnsi"/>
          <w:bCs/>
        </w:rPr>
        <w:t>B</w:t>
      </w:r>
      <w:r w:rsidRPr="00470575">
        <w:rPr>
          <w:rFonts w:ascii="Avenir Next LT Pro" w:eastAsia="Avenir" w:hAnsi="Avenir Next LT Pro" w:cstheme="majorHAnsi"/>
          <w:bCs/>
        </w:rPr>
        <w:t xml:space="preserve">oard on the progress of the WAI grant. </w:t>
      </w:r>
    </w:p>
    <w:p w14:paraId="6D023C1F" w14:textId="77777777" w:rsidR="00470575" w:rsidRPr="00560449" w:rsidRDefault="00470575" w:rsidP="00470575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  <w:sz w:val="24"/>
          <w:szCs w:val="24"/>
        </w:rPr>
      </w:pPr>
    </w:p>
    <w:p w14:paraId="32C2007C" w14:textId="25F249BF" w:rsidR="00371CE2" w:rsidRPr="00470575" w:rsidRDefault="00371CE2" w:rsidP="00470575">
      <w:pPr>
        <w:widowControl w:val="0"/>
        <w:tabs>
          <w:tab w:val="left" w:pos="2300"/>
        </w:tabs>
        <w:autoSpaceDE w:val="0"/>
        <w:autoSpaceDN w:val="0"/>
        <w:rPr>
          <w:rFonts w:ascii="Avenir Next LT Pro" w:eastAsia="Avenir" w:hAnsi="Avenir Next LT Pro" w:cstheme="majorHAnsi"/>
          <w:bCs/>
        </w:rPr>
      </w:pPr>
      <w:r w:rsidRPr="00470575">
        <w:rPr>
          <w:rFonts w:ascii="Avenir Next LT Pro" w:eastAsia="Avenir" w:hAnsi="Avenir Next LT Pro" w:cstheme="majorHAnsi"/>
          <w:b/>
        </w:rPr>
        <w:t>Workforce Innovation Grant</w:t>
      </w:r>
      <w:r w:rsidR="00470575">
        <w:rPr>
          <w:rFonts w:ascii="Avenir Next LT Pro" w:eastAsia="Avenir" w:hAnsi="Avenir Next LT Pro" w:cstheme="majorHAnsi"/>
          <w:b/>
        </w:rPr>
        <w:t>s</w:t>
      </w:r>
      <w:r w:rsidRPr="00470575">
        <w:rPr>
          <w:rFonts w:ascii="Avenir Next LT Pro" w:eastAsia="Avenir" w:hAnsi="Avenir Next LT Pro" w:cstheme="majorHAnsi"/>
          <w:b/>
        </w:rPr>
        <w:t xml:space="preserve"> Round II</w:t>
      </w:r>
      <w:r w:rsidRPr="00470575">
        <w:rPr>
          <w:rFonts w:ascii="Avenir Next LT Pro" w:eastAsia="Avenir" w:hAnsi="Avenir Next LT Pro" w:cstheme="majorHAnsi"/>
          <w:bCs/>
        </w:rPr>
        <w:t xml:space="preserve"> – Mari Kay-Nabozny</w:t>
      </w:r>
    </w:p>
    <w:p w14:paraId="5339F777" w14:textId="2E477E2E" w:rsidR="00371CE2" w:rsidRPr="00470575" w:rsidRDefault="00371CE2" w:rsidP="00470575">
      <w:pPr>
        <w:widowControl w:val="0"/>
        <w:tabs>
          <w:tab w:val="left" w:pos="2300"/>
        </w:tabs>
        <w:autoSpaceDE w:val="0"/>
        <w:autoSpaceDN w:val="0"/>
        <w:ind w:left="720"/>
        <w:rPr>
          <w:rFonts w:ascii="Avenir Next LT Pro" w:eastAsia="Avenir" w:hAnsi="Avenir Next LT Pro" w:cstheme="majorHAnsi"/>
          <w:bCs/>
        </w:rPr>
      </w:pPr>
      <w:r w:rsidRPr="00470575">
        <w:rPr>
          <w:rFonts w:ascii="Avenir Next LT Pro" w:eastAsia="Avenir" w:hAnsi="Avenir Next LT Pro" w:cstheme="majorHAnsi"/>
          <w:bCs/>
        </w:rPr>
        <w:t xml:space="preserve">Mari discussed the application for the WIG grant that she and Melissa are working on. </w:t>
      </w:r>
    </w:p>
    <w:p w14:paraId="57F95B03" w14:textId="65F35E10" w:rsidR="00371CE2" w:rsidRPr="00470575" w:rsidRDefault="00371CE2" w:rsidP="00470575">
      <w:pPr>
        <w:ind w:left="720"/>
        <w:rPr>
          <w:rFonts w:ascii="Avenir Next LT Pro" w:hAnsi="Avenir Next LT Pro"/>
        </w:rPr>
      </w:pPr>
      <w:r w:rsidRPr="00470575">
        <w:rPr>
          <w:rFonts w:ascii="Avenir Next LT Pro" w:hAnsi="Avenir Next LT Pro"/>
        </w:rPr>
        <w:t>This grant will focus on making rural communities in the NWWIB region more diverse and how to retain the current workforce</w:t>
      </w:r>
      <w:r w:rsidR="00470575" w:rsidRPr="00470575">
        <w:rPr>
          <w:rFonts w:ascii="Avenir Next LT Pro" w:hAnsi="Avenir Next LT Pro"/>
        </w:rPr>
        <w:t>.</w:t>
      </w:r>
    </w:p>
    <w:p w14:paraId="19837D7D" w14:textId="77777777" w:rsidR="00470575" w:rsidRPr="00560449" w:rsidRDefault="00470575" w:rsidP="00470575">
      <w:pPr>
        <w:ind w:left="1440"/>
        <w:rPr>
          <w:rFonts w:ascii="Avenir Next LT Pro" w:hAnsi="Avenir Next LT Pro"/>
          <w:sz w:val="24"/>
          <w:szCs w:val="24"/>
        </w:rPr>
      </w:pPr>
    </w:p>
    <w:p w14:paraId="3948CDDB" w14:textId="2041FD27" w:rsidR="00560449" w:rsidRPr="00470575" w:rsidRDefault="00371CE2" w:rsidP="00470575">
      <w:pPr>
        <w:ind w:left="720"/>
        <w:rPr>
          <w:rFonts w:ascii="Avenir Next LT Pro" w:hAnsi="Avenir Next LT Pro"/>
          <w:b/>
          <w:bCs/>
        </w:rPr>
      </w:pPr>
      <w:r w:rsidRPr="00470575">
        <w:rPr>
          <w:rFonts w:ascii="Avenir Next LT Pro" w:hAnsi="Avenir Next LT Pro"/>
          <w:b/>
          <w:bCs/>
        </w:rPr>
        <w:t>Road Trip Nation</w:t>
      </w:r>
    </w:p>
    <w:p w14:paraId="0773A8AA" w14:textId="23E2856F" w:rsidR="00560449" w:rsidRPr="00470575" w:rsidRDefault="00560449" w:rsidP="00470575">
      <w:pPr>
        <w:ind w:left="720"/>
        <w:rPr>
          <w:rFonts w:ascii="Avenir Next LT Pro" w:hAnsi="Avenir Next LT Pro"/>
        </w:rPr>
      </w:pPr>
      <w:r w:rsidRPr="00470575">
        <w:rPr>
          <w:rFonts w:ascii="Avenir Next LT Pro" w:hAnsi="Avenir Next LT Pro"/>
        </w:rPr>
        <w:t xml:space="preserve">WWDA will be working with Road Trip Nation on a grant application. The idea is to take Youth over 18 years old and make ten stops in Wisconsin, highlighting different industries. </w:t>
      </w:r>
      <w:hyperlink r:id="rId10" w:history="1">
        <w:r w:rsidRPr="00470575">
          <w:rPr>
            <w:rStyle w:val="Hyperlink"/>
            <w:rFonts w:ascii="Avenir Next LT Pro" w:hAnsi="Avenir Next LT Pro"/>
            <w:sz w:val="24"/>
            <w:szCs w:val="24"/>
          </w:rPr>
          <w:t>https://roadtripnation.com</w:t>
        </w:r>
      </w:hyperlink>
      <w:r w:rsidRPr="00470575">
        <w:rPr>
          <w:rFonts w:ascii="Avenir Next LT Pro" w:hAnsi="Avenir Next LT Pro"/>
        </w:rPr>
        <w:t xml:space="preserve">. </w:t>
      </w:r>
      <w:r w:rsidR="00470575" w:rsidRPr="00470575">
        <w:rPr>
          <w:rFonts w:ascii="Avenir Next LT Pro" w:hAnsi="Avenir Next LT Pro"/>
        </w:rPr>
        <w:t xml:space="preserve"> Mari will write the grant and administer it with staff on behalf of WWDA.</w:t>
      </w:r>
    </w:p>
    <w:p w14:paraId="74451CE2" w14:textId="77777777" w:rsidR="00470575" w:rsidRPr="00560449" w:rsidRDefault="00470575" w:rsidP="00470575">
      <w:pPr>
        <w:ind w:left="720"/>
        <w:rPr>
          <w:rFonts w:ascii="Avenir Next LT Pro" w:hAnsi="Avenir Next LT Pro"/>
          <w:sz w:val="24"/>
          <w:szCs w:val="24"/>
        </w:rPr>
      </w:pPr>
    </w:p>
    <w:p w14:paraId="19DE63C0" w14:textId="6D312F50" w:rsidR="00560449" w:rsidRPr="00470575" w:rsidRDefault="00560449" w:rsidP="00470575">
      <w:pPr>
        <w:ind w:left="720"/>
        <w:rPr>
          <w:rFonts w:ascii="Avenir Next LT Pro" w:hAnsi="Avenir Next LT Pro"/>
        </w:rPr>
      </w:pPr>
      <w:r w:rsidRPr="00470575">
        <w:rPr>
          <w:rFonts w:ascii="Avenir Next LT Pro" w:hAnsi="Avenir Next LT Pro"/>
        </w:rPr>
        <w:t>Mari spoke of</w:t>
      </w:r>
      <w:r w:rsidR="00470575" w:rsidRPr="00470575">
        <w:rPr>
          <w:rFonts w:ascii="Avenir Next LT Pro" w:hAnsi="Avenir Next LT Pro"/>
        </w:rPr>
        <w:t xml:space="preserve"> WWDA also</w:t>
      </w:r>
      <w:r w:rsidRPr="00470575">
        <w:rPr>
          <w:rFonts w:ascii="Avenir Next LT Pro" w:hAnsi="Avenir Next LT Pro"/>
        </w:rPr>
        <w:t xml:space="preserve"> applying for a grant that will be looking at doing a Covid-19 study</w:t>
      </w:r>
      <w:r w:rsidR="00470575" w:rsidRPr="00470575">
        <w:rPr>
          <w:rFonts w:ascii="Avenir Next LT Pro" w:hAnsi="Avenir Next LT Pro"/>
        </w:rPr>
        <w:t xml:space="preserve"> impact and data study with Fox Valley WDB.</w:t>
      </w:r>
    </w:p>
    <w:p w14:paraId="4BB89753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674F1F1C" w14:textId="2588F621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Action Item:</w:t>
      </w:r>
      <w:r w:rsidRPr="00560449">
        <w:rPr>
          <w:rFonts w:ascii="Avenir Next LT Pro" w:hAnsi="Avenir Next LT Pro"/>
          <w:sz w:val="24"/>
          <w:szCs w:val="24"/>
        </w:rPr>
        <w:t xml:space="preserve"> Approve $935 from corporate funds for a grant writer</w:t>
      </w:r>
      <w:r w:rsidR="00470575">
        <w:rPr>
          <w:rFonts w:ascii="Avenir Next LT Pro" w:hAnsi="Avenir Next LT Pro"/>
          <w:sz w:val="24"/>
          <w:szCs w:val="24"/>
        </w:rPr>
        <w:t xml:space="preserve"> for one of the WIG grants</w:t>
      </w:r>
      <w:r w:rsidRPr="00560449">
        <w:rPr>
          <w:rFonts w:ascii="Avenir Next LT Pro" w:hAnsi="Avenir Next LT Pro"/>
          <w:sz w:val="24"/>
          <w:szCs w:val="24"/>
        </w:rPr>
        <w:t xml:space="preserve">. </w:t>
      </w:r>
    </w:p>
    <w:p w14:paraId="53F92E34" w14:textId="125711A1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7B6647">
        <w:rPr>
          <w:rFonts w:ascii="Avenir Next LT Pro" w:hAnsi="Avenir Next LT Pro"/>
          <w:i/>
          <w:iCs/>
          <w:sz w:val="24"/>
          <w:szCs w:val="24"/>
        </w:rPr>
        <w:t xml:space="preserve">Mary </w:t>
      </w:r>
      <w:r w:rsidRPr="007B6647">
        <w:rPr>
          <w:rFonts w:ascii="Avenir Next LT Pro" w:eastAsia="Times New Roman" w:hAnsi="Avenir Next LT Pro" w:cs="Arial"/>
          <w:i/>
          <w:iCs/>
          <w:sz w:val="24"/>
          <w:szCs w:val="24"/>
        </w:rPr>
        <w:t>McPhetridge</w:t>
      </w:r>
      <w:r w:rsidRPr="007B6647">
        <w:rPr>
          <w:rFonts w:ascii="Avenir Next LT Pro" w:hAnsi="Avenir Next LT Pro"/>
          <w:i/>
          <w:iCs/>
          <w:sz w:val="24"/>
          <w:szCs w:val="24"/>
        </w:rPr>
        <w:t xml:space="preserve"> made a motion to approve hiring a grant writer. Judy </w:t>
      </w:r>
      <w:proofErr w:type="spellStart"/>
      <w:r w:rsidRPr="007B6647">
        <w:rPr>
          <w:rFonts w:ascii="Avenir Next LT Pro" w:hAnsi="Avenir Next LT Pro"/>
          <w:i/>
          <w:iCs/>
          <w:sz w:val="24"/>
          <w:szCs w:val="24"/>
        </w:rPr>
        <w:t>Aspling</w:t>
      </w:r>
      <w:proofErr w:type="spellEnd"/>
      <w:r w:rsidRPr="007B6647">
        <w:rPr>
          <w:rFonts w:ascii="Avenir Next LT Pro" w:hAnsi="Avenir Next LT Pro"/>
          <w:i/>
          <w:iCs/>
          <w:sz w:val="24"/>
          <w:szCs w:val="24"/>
        </w:rPr>
        <w:t xml:space="preserve"> seconded it. Vote taken, carried unanimously</w:t>
      </w:r>
      <w:r w:rsidRPr="00560449">
        <w:rPr>
          <w:rFonts w:ascii="Avenir Next LT Pro" w:hAnsi="Avenir Next LT Pro"/>
          <w:sz w:val="24"/>
          <w:szCs w:val="24"/>
        </w:rPr>
        <w:t>.</w:t>
      </w:r>
    </w:p>
    <w:p w14:paraId="1FB8A836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227FB566" w14:textId="615D3CBC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DOL H1B Rural Healthcare – Dawn Knapp, COW Project Coordinator</w:t>
      </w:r>
    </w:p>
    <w:p w14:paraId="65DF6C8B" w14:textId="720A4DBD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Dawn updated the Board on her report. </w:t>
      </w:r>
    </w:p>
    <w:p w14:paraId="6940C888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164CE418" w14:textId="1ED72631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Support to Communities – Scott Schultz, Director of Industry &amp; Innovation</w:t>
      </w:r>
    </w:p>
    <w:p w14:paraId="5F633D58" w14:textId="008CD1DD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Scott briefed the Board on his report. </w:t>
      </w:r>
    </w:p>
    <w:p w14:paraId="355BC6B4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63007028" w14:textId="601AA45C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Re-Entry Efforts Pathways Home 2 – Matthew Filipek, Pathways Home 2 Re-Entry Career Coach</w:t>
      </w:r>
    </w:p>
    <w:p w14:paraId="49E6ED57" w14:textId="1C1EC586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Matthew briefed the Board on his report. There was also a discussion on getting in contact with Douglas County and enrolling more participants. </w:t>
      </w:r>
    </w:p>
    <w:p w14:paraId="15B59A54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12DF2F7C" w14:textId="1272D67E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Windows to Work</w:t>
      </w:r>
    </w:p>
    <w:p w14:paraId="1F2845AD" w14:textId="10552D72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Matthew also briefed the </w:t>
      </w:r>
      <w:r>
        <w:rPr>
          <w:rFonts w:ascii="Avenir Next LT Pro" w:hAnsi="Avenir Next LT Pro"/>
          <w:sz w:val="24"/>
          <w:szCs w:val="24"/>
        </w:rPr>
        <w:t>B</w:t>
      </w:r>
      <w:r w:rsidRPr="00560449">
        <w:rPr>
          <w:rFonts w:ascii="Avenir Next LT Pro" w:hAnsi="Avenir Next LT Pro"/>
          <w:sz w:val="24"/>
          <w:szCs w:val="24"/>
        </w:rPr>
        <w:t>oard on the Windows to Work program. He also stated that there was a change to how the program is being handled</w:t>
      </w:r>
      <w:r>
        <w:rPr>
          <w:rFonts w:ascii="Avenir Next LT Pro" w:hAnsi="Avenir Next LT Pro"/>
          <w:sz w:val="24"/>
          <w:szCs w:val="24"/>
        </w:rPr>
        <w:t>;</w:t>
      </w:r>
      <w:r w:rsidRPr="00560449">
        <w:rPr>
          <w:rFonts w:ascii="Avenir Next LT Pro" w:hAnsi="Avenir Next LT Pro"/>
          <w:sz w:val="24"/>
          <w:szCs w:val="24"/>
        </w:rPr>
        <w:t xml:space="preserve"> there will be less travel and more focus on helping the participants. </w:t>
      </w:r>
    </w:p>
    <w:p w14:paraId="3EF6467E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6F4DE963" w14:textId="4CBBCF2A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Business Outreach / Incumbent Worker Training- Scott Schultz, Director of Industry &amp; Innovation</w:t>
      </w:r>
    </w:p>
    <w:p w14:paraId="238BF02B" w14:textId="16C75445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Scott updated the </w:t>
      </w:r>
      <w:r>
        <w:rPr>
          <w:rFonts w:ascii="Avenir Next LT Pro" w:hAnsi="Avenir Next LT Pro"/>
          <w:sz w:val="24"/>
          <w:szCs w:val="24"/>
        </w:rPr>
        <w:t>B</w:t>
      </w:r>
      <w:r w:rsidRPr="00560449">
        <w:rPr>
          <w:rFonts w:ascii="Avenir Next LT Pro" w:hAnsi="Avenir Next LT Pro"/>
          <w:sz w:val="24"/>
          <w:szCs w:val="24"/>
        </w:rPr>
        <w:t>oard on his report and updated the Board on Park Falls getting a YMC</w:t>
      </w:r>
      <w:r>
        <w:rPr>
          <w:rFonts w:ascii="Avenir Next LT Pro" w:hAnsi="Avenir Next LT Pro"/>
          <w:sz w:val="24"/>
          <w:szCs w:val="24"/>
        </w:rPr>
        <w:t>A,</w:t>
      </w:r>
      <w:r w:rsidRPr="00560449">
        <w:rPr>
          <w:rFonts w:ascii="Avenir Next LT Pro" w:hAnsi="Avenir Next LT Pro"/>
          <w:sz w:val="24"/>
          <w:szCs w:val="24"/>
        </w:rPr>
        <w:t>12 Townhouses</w:t>
      </w:r>
      <w:r>
        <w:rPr>
          <w:rFonts w:ascii="Avenir Next LT Pro" w:hAnsi="Avenir Next LT Pro"/>
          <w:sz w:val="24"/>
          <w:szCs w:val="24"/>
        </w:rPr>
        <w:t>,</w:t>
      </w:r>
      <w:r w:rsidRPr="00560449">
        <w:rPr>
          <w:rFonts w:ascii="Avenir Next LT Pro" w:hAnsi="Avenir Next LT Pro"/>
          <w:sz w:val="24"/>
          <w:szCs w:val="24"/>
        </w:rPr>
        <w:t xml:space="preserve"> a</w:t>
      </w:r>
      <w:r>
        <w:rPr>
          <w:rFonts w:ascii="Avenir Next LT Pro" w:hAnsi="Avenir Next LT Pro"/>
          <w:sz w:val="24"/>
          <w:szCs w:val="24"/>
        </w:rPr>
        <w:t>nd</w:t>
      </w:r>
      <w:r w:rsidRPr="00560449">
        <w:rPr>
          <w:rFonts w:ascii="Avenir Next LT Pro" w:hAnsi="Avenir Next LT Pro"/>
          <w:sz w:val="24"/>
          <w:szCs w:val="24"/>
        </w:rPr>
        <w:t xml:space="preserve"> 8 Apartments.</w:t>
      </w:r>
    </w:p>
    <w:p w14:paraId="30C5E0A8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211A0F35" w14:textId="48F31799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Port &amp; Industry Workforce Forum- Mari Kay-Nabozny</w:t>
      </w:r>
    </w:p>
    <w:p w14:paraId="5E135E41" w14:textId="314C0576" w:rsid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>Mari</w:t>
      </w:r>
      <w:r w:rsidR="007B6647">
        <w:rPr>
          <w:rFonts w:ascii="Avenir Next LT Pro" w:hAnsi="Avenir Next LT Pro"/>
          <w:sz w:val="24"/>
          <w:szCs w:val="24"/>
        </w:rPr>
        <w:t xml:space="preserve"> spoke about </w:t>
      </w:r>
      <w:r w:rsidR="007B6647" w:rsidRPr="00560449">
        <w:rPr>
          <w:rFonts w:ascii="Avenir Next LT Pro" w:hAnsi="Avenir Next LT Pro"/>
          <w:sz w:val="24"/>
          <w:szCs w:val="24"/>
        </w:rPr>
        <w:t>Duluth</w:t>
      </w:r>
      <w:r w:rsidRPr="00560449">
        <w:rPr>
          <w:rFonts w:ascii="Avenir Next LT Pro" w:hAnsi="Avenir Next LT Pro"/>
          <w:sz w:val="24"/>
          <w:szCs w:val="24"/>
        </w:rPr>
        <w:t xml:space="preserve"> Workforce put on a program that connected a lot of industries. </w:t>
      </w:r>
    </w:p>
    <w:p w14:paraId="4C7A4DA4" w14:textId="77777777" w:rsidR="00470575" w:rsidRPr="00560449" w:rsidRDefault="00470575" w:rsidP="00560449">
      <w:pPr>
        <w:rPr>
          <w:rFonts w:ascii="Avenir Next LT Pro" w:hAnsi="Avenir Next LT Pro"/>
          <w:sz w:val="24"/>
          <w:szCs w:val="24"/>
        </w:rPr>
      </w:pPr>
    </w:p>
    <w:p w14:paraId="75185434" w14:textId="77777777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Public Relations Report – Melissa Rabska</w:t>
      </w:r>
    </w:p>
    <w:p w14:paraId="6163D690" w14:textId="1D01B60A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Melissa updated the Board on the public relations report. Scott will have a press release </w:t>
      </w:r>
      <w:r w:rsidR="007B6647">
        <w:rPr>
          <w:rFonts w:ascii="Avenir Next LT Pro" w:hAnsi="Avenir Next LT Pro"/>
          <w:sz w:val="24"/>
          <w:szCs w:val="24"/>
        </w:rPr>
        <w:t>about the</w:t>
      </w:r>
      <w:r w:rsidRPr="00560449">
        <w:rPr>
          <w:rFonts w:ascii="Avenir Next LT Pro" w:hAnsi="Avenir Next LT Pro"/>
          <w:sz w:val="24"/>
          <w:szCs w:val="24"/>
        </w:rPr>
        <w:t xml:space="preserve"> </w:t>
      </w:r>
      <w:r w:rsidR="007B6647">
        <w:rPr>
          <w:rFonts w:ascii="Avenir Next LT Pro" w:hAnsi="Avenir Next LT Pro"/>
          <w:sz w:val="24"/>
          <w:szCs w:val="24"/>
        </w:rPr>
        <w:t>M</w:t>
      </w:r>
      <w:r w:rsidRPr="00560449">
        <w:rPr>
          <w:rFonts w:ascii="Avenir Next LT Pro" w:hAnsi="Avenir Next LT Pro"/>
          <w:sz w:val="24"/>
          <w:szCs w:val="24"/>
        </w:rPr>
        <w:t xml:space="preserve">achine </w:t>
      </w:r>
      <w:r w:rsidR="007B6647">
        <w:rPr>
          <w:rFonts w:ascii="Avenir Next LT Pro" w:hAnsi="Avenir Next LT Pro"/>
          <w:sz w:val="24"/>
          <w:szCs w:val="24"/>
        </w:rPr>
        <w:t>T</w:t>
      </w:r>
      <w:r w:rsidRPr="00560449">
        <w:rPr>
          <w:rFonts w:ascii="Avenir Next LT Pro" w:hAnsi="Avenir Next LT Pro"/>
          <w:sz w:val="24"/>
          <w:szCs w:val="24"/>
        </w:rPr>
        <w:t>ool</w:t>
      </w:r>
      <w:r w:rsidR="007B6647">
        <w:rPr>
          <w:rFonts w:ascii="Avenir Next LT Pro" w:hAnsi="Avenir Next LT Pro"/>
          <w:sz w:val="24"/>
          <w:szCs w:val="24"/>
        </w:rPr>
        <w:t xml:space="preserve"> program</w:t>
      </w:r>
      <w:r w:rsidRPr="00560449">
        <w:rPr>
          <w:rFonts w:ascii="Avenir Next LT Pro" w:hAnsi="Avenir Next LT Pro"/>
          <w:sz w:val="24"/>
          <w:szCs w:val="24"/>
        </w:rPr>
        <w:t xml:space="preserve">. There was also </w:t>
      </w:r>
      <w:r>
        <w:rPr>
          <w:rFonts w:ascii="Avenir Next LT Pro" w:hAnsi="Avenir Next LT Pro"/>
          <w:sz w:val="24"/>
          <w:szCs w:val="24"/>
        </w:rPr>
        <w:t xml:space="preserve">a </w:t>
      </w:r>
      <w:r w:rsidRPr="00560449">
        <w:rPr>
          <w:rFonts w:ascii="Avenir Next LT Pro" w:hAnsi="Avenir Next LT Pro"/>
          <w:sz w:val="24"/>
          <w:szCs w:val="24"/>
        </w:rPr>
        <w:t>discussion on the Podcast contract for this year</w:t>
      </w:r>
      <w:r>
        <w:rPr>
          <w:rFonts w:ascii="Avenir Next LT Pro" w:hAnsi="Avenir Next LT Pro"/>
          <w:sz w:val="24"/>
          <w:szCs w:val="24"/>
        </w:rPr>
        <w:t>. T</w:t>
      </w:r>
      <w:r w:rsidRPr="00560449">
        <w:rPr>
          <w:rFonts w:ascii="Avenir Next LT Pro" w:hAnsi="Avenir Next LT Pro"/>
          <w:sz w:val="24"/>
          <w:szCs w:val="24"/>
        </w:rPr>
        <w:t xml:space="preserve">he Board agreed to look closer at it next year. </w:t>
      </w:r>
    </w:p>
    <w:p w14:paraId="107249C4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7582B85A" w14:textId="77777777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NWWIB Statement of Financial Position - Mari Kay-Nabozny</w:t>
      </w:r>
    </w:p>
    <w:p w14:paraId="7A82DC51" w14:textId="4F53451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Mari briefed the report on the statement. </w:t>
      </w:r>
    </w:p>
    <w:p w14:paraId="488E5A6C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3EEBB2A3" w14:textId="3906A777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NAWB Forum/TDCON22</w:t>
      </w:r>
    </w:p>
    <w:p w14:paraId="2FCD880E" w14:textId="70AD998D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lastRenderedPageBreak/>
        <w:t>Mari spoke about going to Washington DC and encouraged the Board to attend TDCON.</w:t>
      </w:r>
    </w:p>
    <w:p w14:paraId="4EE8B0A8" w14:textId="77777777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79B3E55B" w14:textId="4721A46C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Staffing Update – Windows to Work and Case Management</w:t>
      </w:r>
    </w:p>
    <w:p w14:paraId="747B8AE2" w14:textId="322976B3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  <w:r w:rsidRPr="00560449">
        <w:rPr>
          <w:rFonts w:ascii="Avenir Next LT Pro" w:hAnsi="Avenir Next LT Pro"/>
          <w:sz w:val="24"/>
          <w:szCs w:val="24"/>
        </w:rPr>
        <w:t xml:space="preserve">Mari stated that </w:t>
      </w:r>
      <w:r>
        <w:rPr>
          <w:rFonts w:ascii="Avenir Next LT Pro" w:hAnsi="Avenir Next LT Pro"/>
          <w:sz w:val="24"/>
          <w:szCs w:val="24"/>
        </w:rPr>
        <w:t xml:space="preserve">an additional full-time position </w:t>
      </w:r>
      <w:r w:rsidR="007B6647">
        <w:rPr>
          <w:rFonts w:ascii="Avenir Next LT Pro" w:hAnsi="Avenir Next LT Pro"/>
          <w:sz w:val="24"/>
          <w:szCs w:val="24"/>
        </w:rPr>
        <w:t>is being hired</w:t>
      </w:r>
      <w:r w:rsidRPr="00560449">
        <w:rPr>
          <w:rFonts w:ascii="Avenir Next LT Pro" w:hAnsi="Avenir Next LT Pro"/>
          <w:sz w:val="24"/>
          <w:szCs w:val="24"/>
        </w:rPr>
        <w:t xml:space="preserve"> for Windows to Work and Case Management. </w:t>
      </w:r>
    </w:p>
    <w:p w14:paraId="4A53ED91" w14:textId="10CDAE0B" w:rsidR="00560449" w:rsidRPr="00560449" w:rsidRDefault="00560449" w:rsidP="00560449">
      <w:pPr>
        <w:rPr>
          <w:rFonts w:ascii="Avenir Next LT Pro" w:hAnsi="Avenir Next LT Pro"/>
          <w:sz w:val="24"/>
          <w:szCs w:val="24"/>
        </w:rPr>
      </w:pPr>
    </w:p>
    <w:p w14:paraId="3D9A91B8" w14:textId="7D881E19" w:rsidR="00560449" w:rsidRPr="00560449" w:rsidRDefault="00560449" w:rsidP="00560449">
      <w:pPr>
        <w:rPr>
          <w:rFonts w:ascii="Avenir Next LT Pro" w:hAnsi="Avenir Next LT Pro"/>
          <w:b/>
          <w:bCs/>
          <w:sz w:val="24"/>
          <w:szCs w:val="24"/>
        </w:rPr>
      </w:pPr>
      <w:r w:rsidRPr="00560449">
        <w:rPr>
          <w:rFonts w:ascii="Avenir Next LT Pro" w:hAnsi="Avenir Next LT Pro"/>
          <w:b/>
          <w:bCs/>
          <w:sz w:val="24"/>
          <w:szCs w:val="24"/>
        </w:rPr>
        <w:t>Next Meeting Date &amp; Location – June 23, 2022 – or at the call of the Chair</w:t>
      </w:r>
    </w:p>
    <w:p w14:paraId="438BCB41" w14:textId="77777777" w:rsidR="00371CE2" w:rsidRPr="00371CE2" w:rsidRDefault="00371CE2" w:rsidP="00371CE2">
      <w:pPr>
        <w:rPr>
          <w:rFonts w:ascii="Avenir Next LT Pro" w:hAnsi="Avenir Next LT Pro"/>
        </w:rPr>
      </w:pPr>
    </w:p>
    <w:p w14:paraId="000000EB" w14:textId="6AACE728" w:rsidR="0058575E" w:rsidRPr="00206E61" w:rsidRDefault="0058575E">
      <w:pPr>
        <w:tabs>
          <w:tab w:val="left" w:pos="-2160"/>
        </w:tabs>
        <w:spacing w:line="192" w:lineRule="auto"/>
        <w:jc w:val="center"/>
        <w:rPr>
          <w:rFonts w:ascii="Avenir Next LT Pro" w:eastAsia="Avenir" w:hAnsi="Avenir Next LT Pro" w:cs="Avenir"/>
          <w:i/>
        </w:rPr>
      </w:pPr>
    </w:p>
    <w:sectPr w:rsidR="0058575E" w:rsidRPr="00206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03E3" w14:textId="77777777" w:rsidR="00576CA9" w:rsidRDefault="00576CA9" w:rsidP="00C145A1">
      <w:r>
        <w:separator/>
      </w:r>
    </w:p>
  </w:endnote>
  <w:endnote w:type="continuationSeparator" w:id="0">
    <w:p w14:paraId="021A5CCE" w14:textId="77777777" w:rsidR="00576CA9" w:rsidRDefault="00576CA9" w:rsidP="00C1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CAF2" w14:textId="77777777" w:rsidR="00C145A1" w:rsidRDefault="00C1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B64F" w14:textId="77777777" w:rsidR="00C145A1" w:rsidRDefault="00C14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F5E2" w14:textId="77777777" w:rsidR="00C145A1" w:rsidRDefault="00C1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7BF6" w14:textId="77777777" w:rsidR="00576CA9" w:rsidRDefault="00576CA9" w:rsidP="00C145A1">
      <w:r>
        <w:separator/>
      </w:r>
    </w:p>
  </w:footnote>
  <w:footnote w:type="continuationSeparator" w:id="0">
    <w:p w14:paraId="047D3BB8" w14:textId="77777777" w:rsidR="00576CA9" w:rsidRDefault="00576CA9" w:rsidP="00C1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703D" w14:textId="3099E368" w:rsidR="00C145A1" w:rsidRDefault="00576CA9">
    <w:pPr>
      <w:pStyle w:val="Header"/>
    </w:pPr>
    <w:r>
      <w:rPr>
        <w:noProof/>
      </w:rPr>
      <w:pict w14:anchorId="45CEF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8641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782" w14:textId="445C9539" w:rsidR="00C145A1" w:rsidRDefault="00576CA9">
    <w:pPr>
      <w:pStyle w:val="Header"/>
    </w:pPr>
    <w:r>
      <w:rPr>
        <w:noProof/>
      </w:rPr>
      <w:pict w14:anchorId="56779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8642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E2F1" w14:textId="46D9BF26" w:rsidR="00C145A1" w:rsidRDefault="00576CA9">
    <w:pPr>
      <w:pStyle w:val="Header"/>
    </w:pPr>
    <w:r>
      <w:rPr>
        <w:noProof/>
      </w:rPr>
      <w:pict w14:anchorId="61F31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88640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138"/>
    <w:multiLevelType w:val="multilevel"/>
    <w:tmpl w:val="C64E59CE"/>
    <w:lvl w:ilvl="0">
      <w:start w:val="1"/>
      <w:numFmt w:val="lowerLetter"/>
      <w:pStyle w:val="Heading1"/>
      <w:lvlText w:val="%1."/>
      <w:lvlJc w:val="left"/>
      <w:pPr>
        <w:ind w:left="2355" w:hanging="360"/>
      </w:pPr>
      <w:rPr>
        <w:i w:val="0"/>
      </w:rPr>
    </w:lvl>
    <w:lvl w:ilvl="1">
      <w:start w:val="1"/>
      <w:numFmt w:val="lowerLetter"/>
      <w:pStyle w:val="Heading2"/>
      <w:lvlText w:val="%2."/>
      <w:lvlJc w:val="left"/>
      <w:pPr>
        <w:ind w:left="3075" w:hanging="360"/>
      </w:pPr>
    </w:lvl>
    <w:lvl w:ilvl="2">
      <w:start w:val="1"/>
      <w:numFmt w:val="lowerRoman"/>
      <w:pStyle w:val="Heading3"/>
      <w:lvlText w:val="%3."/>
      <w:lvlJc w:val="right"/>
      <w:pPr>
        <w:ind w:left="3795" w:hanging="180"/>
      </w:pPr>
    </w:lvl>
    <w:lvl w:ilvl="3">
      <w:start w:val="1"/>
      <w:numFmt w:val="decimal"/>
      <w:pStyle w:val="Heading4"/>
      <w:lvlText w:val="%4."/>
      <w:lvlJc w:val="left"/>
      <w:pPr>
        <w:ind w:left="4515" w:hanging="360"/>
      </w:pPr>
    </w:lvl>
    <w:lvl w:ilvl="4">
      <w:start w:val="1"/>
      <w:numFmt w:val="lowerLetter"/>
      <w:lvlText w:val="%5."/>
      <w:lvlJc w:val="left"/>
      <w:pPr>
        <w:ind w:left="5235" w:hanging="360"/>
      </w:pPr>
    </w:lvl>
    <w:lvl w:ilvl="5">
      <w:start w:val="1"/>
      <w:numFmt w:val="lowerRoman"/>
      <w:lvlText w:val="%6."/>
      <w:lvlJc w:val="right"/>
      <w:pPr>
        <w:ind w:left="5955" w:hanging="180"/>
      </w:pPr>
    </w:lvl>
    <w:lvl w:ilvl="6">
      <w:start w:val="1"/>
      <w:numFmt w:val="decimal"/>
      <w:lvlText w:val="%7."/>
      <w:lvlJc w:val="left"/>
      <w:pPr>
        <w:ind w:left="6675" w:hanging="360"/>
      </w:pPr>
    </w:lvl>
    <w:lvl w:ilvl="7">
      <w:start w:val="1"/>
      <w:numFmt w:val="lowerLetter"/>
      <w:lvlText w:val="%8."/>
      <w:lvlJc w:val="left"/>
      <w:pPr>
        <w:ind w:left="7395" w:hanging="360"/>
      </w:pPr>
    </w:lvl>
    <w:lvl w:ilvl="8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1F2467A6"/>
    <w:multiLevelType w:val="multilevel"/>
    <w:tmpl w:val="438CC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34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A813EA"/>
    <w:multiLevelType w:val="multilevel"/>
    <w:tmpl w:val="71903BBA"/>
    <w:lvl w:ilvl="0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D5656C"/>
    <w:multiLevelType w:val="multilevel"/>
    <w:tmpl w:val="65A4AD48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 w15:restartNumberingAfterBreak="0">
    <w:nsid w:val="28A50625"/>
    <w:multiLevelType w:val="hybridMultilevel"/>
    <w:tmpl w:val="EF88EA3E"/>
    <w:lvl w:ilvl="0" w:tplc="FF68E474">
      <w:start w:val="2"/>
      <w:numFmt w:val="decimal"/>
      <w:lvlText w:val="%1."/>
      <w:lvlJc w:val="left"/>
      <w:pPr>
        <w:ind w:left="2052" w:hanging="375"/>
        <w:jc w:val="left"/>
      </w:pPr>
      <w:rPr>
        <w:rFonts w:ascii="Calibri" w:eastAsia="Calibri" w:hAnsi="Calibri" w:cs="Calibri" w:hint="default"/>
        <w:b/>
        <w:bCs/>
        <w:i w:val="0"/>
        <w:iCs w:val="0"/>
        <w:w w:val="120"/>
        <w:sz w:val="24"/>
        <w:szCs w:val="24"/>
        <w:lang w:val="en-US" w:eastAsia="en-US" w:bidi="ar-SA"/>
      </w:rPr>
    </w:lvl>
    <w:lvl w:ilvl="1" w:tplc="E89AE384">
      <w:start w:val="1"/>
      <w:numFmt w:val="lowerLetter"/>
      <w:lvlText w:val="%2."/>
      <w:lvlJc w:val="left"/>
      <w:pPr>
        <w:ind w:left="22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3"/>
        <w:sz w:val="22"/>
        <w:szCs w:val="22"/>
        <w:lang w:val="en-US" w:eastAsia="en-US" w:bidi="ar-SA"/>
      </w:rPr>
    </w:lvl>
    <w:lvl w:ilvl="2" w:tplc="F2A0A8DA">
      <w:start w:val="1"/>
      <w:numFmt w:val="lowerLetter"/>
      <w:lvlText w:val="%3)"/>
      <w:lvlJc w:val="left"/>
      <w:pPr>
        <w:ind w:left="2871" w:hanging="4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3" w:tplc="2174AE82">
      <w:start w:val="1"/>
      <w:numFmt w:val="lowerLetter"/>
      <w:lvlText w:val="%4."/>
      <w:lvlJc w:val="left"/>
      <w:pPr>
        <w:ind w:left="3480" w:hanging="36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6"/>
        <w:sz w:val="22"/>
        <w:szCs w:val="22"/>
        <w:lang w:val="en-US" w:eastAsia="en-US" w:bidi="ar-SA"/>
      </w:rPr>
    </w:lvl>
    <w:lvl w:ilvl="4" w:tplc="27C866BA">
      <w:numFmt w:val="bullet"/>
      <w:lvlText w:val="•"/>
      <w:lvlJc w:val="left"/>
      <w:pPr>
        <w:ind w:left="4565" w:hanging="363"/>
      </w:pPr>
      <w:rPr>
        <w:rFonts w:hint="default"/>
        <w:lang w:val="en-US" w:eastAsia="en-US" w:bidi="ar-SA"/>
      </w:rPr>
    </w:lvl>
    <w:lvl w:ilvl="5" w:tplc="65A00F68">
      <w:numFmt w:val="bullet"/>
      <w:lvlText w:val="•"/>
      <w:lvlJc w:val="left"/>
      <w:pPr>
        <w:ind w:left="5651" w:hanging="363"/>
      </w:pPr>
      <w:rPr>
        <w:rFonts w:hint="default"/>
        <w:lang w:val="en-US" w:eastAsia="en-US" w:bidi="ar-SA"/>
      </w:rPr>
    </w:lvl>
    <w:lvl w:ilvl="6" w:tplc="630E84C4">
      <w:numFmt w:val="bullet"/>
      <w:lvlText w:val="•"/>
      <w:lvlJc w:val="left"/>
      <w:pPr>
        <w:ind w:left="6737" w:hanging="363"/>
      </w:pPr>
      <w:rPr>
        <w:rFonts w:hint="default"/>
        <w:lang w:val="en-US" w:eastAsia="en-US" w:bidi="ar-SA"/>
      </w:rPr>
    </w:lvl>
    <w:lvl w:ilvl="7" w:tplc="F09E6EE2">
      <w:numFmt w:val="bullet"/>
      <w:lvlText w:val="•"/>
      <w:lvlJc w:val="left"/>
      <w:pPr>
        <w:ind w:left="7822" w:hanging="363"/>
      </w:pPr>
      <w:rPr>
        <w:rFonts w:hint="default"/>
        <w:lang w:val="en-US" w:eastAsia="en-US" w:bidi="ar-SA"/>
      </w:rPr>
    </w:lvl>
    <w:lvl w:ilvl="8" w:tplc="69B60A7A">
      <w:numFmt w:val="bullet"/>
      <w:lvlText w:val="•"/>
      <w:lvlJc w:val="left"/>
      <w:pPr>
        <w:ind w:left="8908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FBE4BFE"/>
    <w:multiLevelType w:val="hybridMultilevel"/>
    <w:tmpl w:val="0370536E"/>
    <w:lvl w:ilvl="0" w:tplc="04090017">
      <w:start w:val="1"/>
      <w:numFmt w:val="lowerLetter"/>
      <w:lvlText w:val="%1)"/>
      <w:lvlJc w:val="left"/>
      <w:pPr>
        <w:ind w:left="235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2FCB3E49"/>
    <w:multiLevelType w:val="hybridMultilevel"/>
    <w:tmpl w:val="3572D770"/>
    <w:lvl w:ilvl="0" w:tplc="9176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98009C6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B8859FD"/>
    <w:multiLevelType w:val="multilevel"/>
    <w:tmpl w:val="1EB095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5D1A89"/>
    <w:multiLevelType w:val="multilevel"/>
    <w:tmpl w:val="4BE27318"/>
    <w:lvl w:ilvl="0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BB1DA8"/>
    <w:multiLevelType w:val="hybridMultilevel"/>
    <w:tmpl w:val="DEA043B0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664DC2"/>
    <w:multiLevelType w:val="multilevel"/>
    <w:tmpl w:val="B4FE15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  <w:rPr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4C2A0B"/>
    <w:multiLevelType w:val="hybridMultilevel"/>
    <w:tmpl w:val="408A45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F71708"/>
    <w:multiLevelType w:val="hybridMultilevel"/>
    <w:tmpl w:val="9234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35B3"/>
    <w:multiLevelType w:val="multilevel"/>
    <w:tmpl w:val="FD8436B2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05F3"/>
    <w:multiLevelType w:val="hybridMultilevel"/>
    <w:tmpl w:val="BCF6A81A"/>
    <w:lvl w:ilvl="0" w:tplc="AF3624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70BFE"/>
    <w:multiLevelType w:val="multilevel"/>
    <w:tmpl w:val="A26A2DA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202AA8"/>
    <w:multiLevelType w:val="hybridMultilevel"/>
    <w:tmpl w:val="41D2A60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7060C43"/>
    <w:multiLevelType w:val="multilevel"/>
    <w:tmpl w:val="40CC460E"/>
    <w:lvl w:ilvl="0">
      <w:start w:val="1"/>
      <w:numFmt w:val="decimal"/>
      <w:lvlText w:val="%1)"/>
      <w:lvlJc w:val="left"/>
      <w:pPr>
        <w:ind w:left="25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8" w15:restartNumberingAfterBreak="0">
    <w:nsid w:val="6CE02B62"/>
    <w:multiLevelType w:val="hybridMultilevel"/>
    <w:tmpl w:val="F50C8562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00833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C93355"/>
    <w:multiLevelType w:val="multilevel"/>
    <w:tmpl w:val="11541E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5D6CF0"/>
    <w:multiLevelType w:val="multilevel"/>
    <w:tmpl w:val="0B200D12"/>
    <w:lvl w:ilvl="0">
      <w:start w:val="1"/>
      <w:numFmt w:val="decimal"/>
      <w:lvlText w:val="%1)"/>
      <w:lvlJc w:val="left"/>
      <w:pPr>
        <w:ind w:left="1830" w:hanging="3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B93294"/>
    <w:multiLevelType w:val="hybridMultilevel"/>
    <w:tmpl w:val="60FAD3B8"/>
    <w:lvl w:ilvl="0" w:tplc="E068947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DF16605"/>
    <w:multiLevelType w:val="hybridMultilevel"/>
    <w:tmpl w:val="C36CC2F0"/>
    <w:lvl w:ilvl="0" w:tplc="0890E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67339">
    <w:abstractNumId w:val="0"/>
  </w:num>
  <w:num w:numId="2" w16cid:durableId="445737292">
    <w:abstractNumId w:val="8"/>
  </w:num>
  <w:num w:numId="3" w16cid:durableId="1807041461">
    <w:abstractNumId w:val="17"/>
  </w:num>
  <w:num w:numId="4" w16cid:durableId="699283288">
    <w:abstractNumId w:val="21"/>
  </w:num>
  <w:num w:numId="5" w16cid:durableId="1482574944">
    <w:abstractNumId w:val="19"/>
  </w:num>
  <w:num w:numId="6" w16cid:durableId="163907367">
    <w:abstractNumId w:val="10"/>
  </w:num>
  <w:num w:numId="7" w16cid:durableId="329912384">
    <w:abstractNumId w:val="15"/>
  </w:num>
  <w:num w:numId="8" w16cid:durableId="767696137">
    <w:abstractNumId w:val="2"/>
  </w:num>
  <w:num w:numId="9" w16cid:durableId="1633945202">
    <w:abstractNumId w:val="13"/>
  </w:num>
  <w:num w:numId="10" w16cid:durableId="838734464">
    <w:abstractNumId w:val="23"/>
  </w:num>
  <w:num w:numId="11" w16cid:durableId="182596502">
    <w:abstractNumId w:val="6"/>
  </w:num>
  <w:num w:numId="12" w16cid:durableId="1820657490">
    <w:abstractNumId w:val="7"/>
  </w:num>
  <w:num w:numId="13" w16cid:durableId="1323923683">
    <w:abstractNumId w:val="20"/>
  </w:num>
  <w:num w:numId="14" w16cid:durableId="224461246">
    <w:abstractNumId w:val="9"/>
  </w:num>
  <w:num w:numId="15" w16cid:durableId="1963463597">
    <w:abstractNumId w:val="18"/>
  </w:num>
  <w:num w:numId="16" w16cid:durableId="71978183">
    <w:abstractNumId w:val="5"/>
  </w:num>
  <w:num w:numId="17" w16cid:durableId="551498913">
    <w:abstractNumId w:val="1"/>
  </w:num>
  <w:num w:numId="18" w16cid:durableId="251473948">
    <w:abstractNumId w:val="3"/>
  </w:num>
  <w:num w:numId="19" w16cid:durableId="573320812">
    <w:abstractNumId w:val="22"/>
  </w:num>
  <w:num w:numId="20" w16cid:durableId="1316838817">
    <w:abstractNumId w:val="16"/>
  </w:num>
  <w:num w:numId="21" w16cid:durableId="1230731807">
    <w:abstractNumId w:val="11"/>
  </w:num>
  <w:num w:numId="22" w16cid:durableId="1307122852">
    <w:abstractNumId w:val="14"/>
  </w:num>
  <w:num w:numId="23" w16cid:durableId="673726730">
    <w:abstractNumId w:val="4"/>
  </w:num>
  <w:num w:numId="24" w16cid:durableId="992953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NDQ1NjQ0NTO1NDJW0lEKTi0uzszPAykwrAUAMAmsxSwAAAA="/>
  </w:docVars>
  <w:rsids>
    <w:rsidRoot w:val="0058575E"/>
    <w:rsid w:val="000D2657"/>
    <w:rsid w:val="00130411"/>
    <w:rsid w:val="00192091"/>
    <w:rsid w:val="001B3F6C"/>
    <w:rsid w:val="001C02BB"/>
    <w:rsid w:val="00206E61"/>
    <w:rsid w:val="002A09EA"/>
    <w:rsid w:val="002A3748"/>
    <w:rsid w:val="00371CE2"/>
    <w:rsid w:val="00470575"/>
    <w:rsid w:val="004A58D9"/>
    <w:rsid w:val="00560449"/>
    <w:rsid w:val="00576CA9"/>
    <w:rsid w:val="0058575E"/>
    <w:rsid w:val="005F1546"/>
    <w:rsid w:val="006C4D6A"/>
    <w:rsid w:val="0074217F"/>
    <w:rsid w:val="007B6647"/>
    <w:rsid w:val="0084657C"/>
    <w:rsid w:val="008C0BEF"/>
    <w:rsid w:val="009A15E3"/>
    <w:rsid w:val="00B933DB"/>
    <w:rsid w:val="00BD2DEA"/>
    <w:rsid w:val="00C145A1"/>
    <w:rsid w:val="00CA20B9"/>
    <w:rsid w:val="00DE1D5B"/>
    <w:rsid w:val="00E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88E07"/>
  <w15:docId w15:val="{1C82CBB7-F538-433B-8FAC-C3E822D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3"/>
  </w:style>
  <w:style w:type="paragraph" w:styleId="Heading1">
    <w:name w:val="heading 1"/>
    <w:basedOn w:val="Normal"/>
    <w:next w:val="Normal"/>
    <w:link w:val="Heading1Char"/>
    <w:uiPriority w:val="9"/>
    <w:qFormat/>
    <w:rsid w:val="00E34140"/>
    <w:pPr>
      <w:keepNext/>
      <w:widowControl w:val="0"/>
      <w:numPr>
        <w:numId w:val="1"/>
      </w:numPr>
      <w:tabs>
        <w:tab w:val="center" w:pos="4680"/>
      </w:tabs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140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i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140"/>
    <w:pPr>
      <w:keepNext/>
      <w:numPr>
        <w:ilvl w:val="2"/>
        <w:numId w:val="1"/>
      </w:numPr>
      <w:tabs>
        <w:tab w:val="center" w:pos="4680"/>
      </w:tabs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140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E3414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34140"/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3414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4140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3414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274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230"/>
    <w:rPr>
      <w:color w:val="605E5C"/>
      <w:shd w:val="clear" w:color="auto" w:fill="E1DFDD"/>
    </w:rPr>
  </w:style>
  <w:style w:type="paragraph" w:customStyle="1" w:styleId="Default">
    <w:name w:val="Default"/>
    <w:rsid w:val="007159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-3679010734798176959msolistparagraph">
    <w:name w:val="m_-3679010734798176959msolistparagraph"/>
    <w:basedOn w:val="Normal"/>
    <w:rsid w:val="003E7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A1"/>
  </w:style>
  <w:style w:type="paragraph" w:styleId="Footer">
    <w:name w:val="footer"/>
    <w:basedOn w:val="Normal"/>
    <w:link w:val="FooterChar"/>
    <w:uiPriority w:val="99"/>
    <w:unhideWhenUsed/>
    <w:rsid w:val="00C1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A1"/>
  </w:style>
  <w:style w:type="table" w:styleId="TableGrid">
    <w:name w:val="Table Grid"/>
    <w:basedOn w:val="TableNormal"/>
    <w:uiPriority w:val="39"/>
    <w:rsid w:val="00206E61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06E61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10"/>
    <w:qFormat/>
    <w:rsid w:val="00206E61"/>
    <w:pPr>
      <w:spacing w:after="200"/>
      <w:contextualSpacing/>
    </w:pPr>
    <w:rPr>
      <w:rFonts w:asciiTheme="minorHAnsi" w:eastAsiaTheme="minorEastAsia" w:hAnsiTheme="minorHAnsi" w:cstheme="minorBidi"/>
      <w:b/>
      <w:color w:val="1F4E79" w:themeColor="accent1" w:themeShade="80"/>
      <w:sz w:val="24"/>
      <w:lang w:eastAsia="ja-JP"/>
    </w:rPr>
  </w:style>
  <w:style w:type="character" w:customStyle="1" w:styleId="DateChar">
    <w:name w:val="Date Char"/>
    <w:basedOn w:val="DefaultParagraphFont"/>
    <w:link w:val="Date"/>
    <w:uiPriority w:val="10"/>
    <w:rsid w:val="00206E61"/>
    <w:rPr>
      <w:rFonts w:asciiTheme="minorHAnsi" w:eastAsiaTheme="minorEastAsia" w:hAnsiTheme="minorHAnsi" w:cstheme="minorBidi"/>
      <w:b/>
      <w:color w:val="1F4E79" w:themeColor="accent1" w:themeShade="80"/>
      <w:sz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46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7C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7C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oadtripnati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dc.org/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C2F0191A4419E94C2741B3C83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4419-7F49-4FF9-8B55-8CE65D01B6A2}"/>
      </w:docPartPr>
      <w:docPartBody>
        <w:p w:rsidR="00D4333B" w:rsidRDefault="002F3414" w:rsidP="002F3414">
          <w:pPr>
            <w:pStyle w:val="7ACC2F0191A4419E94C2741B3C83F562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14"/>
    <w:rsid w:val="00022C67"/>
    <w:rsid w:val="002F3414"/>
    <w:rsid w:val="002F4B1A"/>
    <w:rsid w:val="0066345B"/>
    <w:rsid w:val="00D14EA0"/>
    <w:rsid w:val="00D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CC2F0191A4419E94C2741B3C83F562">
    <w:name w:val="7ACC2F0191A4419E94C2741B3C83F562"/>
    <w:rsid w:val="002F3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QEGOZ+5L6szGSkG93dcjzPvvA==">AMUW2mV2nhZF0QqDJdvRDWEieVwh0lycADXxwNc5YMQDmrGmPXpPA6segeRwLPCormAxNg/fSoAryJJLSZtdmD8apWRN3AkBsyW3BFA8dOgA7nOcFRBqiiI=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24A695-4285-452A-B4E0-C756835716ED}"/>
</file>

<file path=customXml/itemProps3.xml><?xml version="1.0" encoding="utf-8"?>
<ds:datastoreItem xmlns:ds="http://schemas.openxmlformats.org/officeDocument/2006/customXml" ds:itemID="{8924DE12-FECB-4A14-8893-144D27E3D089}"/>
</file>

<file path=customXml/itemProps4.xml><?xml version="1.0" encoding="utf-8"?>
<ds:datastoreItem xmlns:ds="http://schemas.openxmlformats.org/officeDocument/2006/customXml" ds:itemID="{D098C38F-DE66-4DB2-9044-6FE9232BA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Kay-Nabozny</dc:creator>
  <cp:lastModifiedBy>Mari Kay-Nabozny</cp:lastModifiedBy>
  <cp:revision>4</cp:revision>
  <cp:lastPrinted>2022-06-15T01:39:00Z</cp:lastPrinted>
  <dcterms:created xsi:type="dcterms:W3CDTF">2022-03-29T13:09:00Z</dcterms:created>
  <dcterms:modified xsi:type="dcterms:W3CDTF">2022-06-15T01:40:00Z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0x010100C9F45E620E14BD4D9752EC66E451C441</vt:lpwstr>
  </property>
</Properties>
</file>